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D866" w14:textId="77777777" w:rsidR="001124EE" w:rsidRDefault="00A67F2D">
      <w:pPr>
        <w:pStyle w:val="BodyText"/>
        <w:ind w:left="100"/>
        <w:rPr>
          <w:rFonts w:ascii="Times New Roman"/>
          <w:sz w:val="20"/>
        </w:rPr>
      </w:pPr>
      <w:r>
        <w:rPr>
          <w:rFonts w:ascii="Times New Roman"/>
          <w:sz w:val="20"/>
        </w:rPr>
      </w:r>
      <w:r>
        <w:rPr>
          <w:rFonts w:ascii="Times New Roman"/>
          <w:sz w:val="20"/>
        </w:rPr>
        <w:pict w14:anchorId="784FF1FF">
          <v:shapetype id="_x0000_t202" coordsize="21600,21600" o:spt="202" path="m,l,21600r21600,l21600,xe">
            <v:stroke joinstyle="miter"/>
            <v:path gradientshapeok="t" o:connecttype="rect"/>
          </v:shapetype>
          <v:shape id="docshape2" o:spid="_x0000_s2050" type="#_x0000_t202" style="width:524pt;height:33pt;mso-left-percent:-10001;mso-top-percent:-10001;mso-position-horizontal:absolute;mso-position-horizontal-relative:char;mso-position-vertical:absolute;mso-position-vertical-relative:line;mso-left-percent:-10001;mso-top-percent:-10001" filled="f" strokecolor="#231f20" strokeweight="1pt">
            <v:textbox inset="0,0,0,0">
              <w:txbxContent>
                <w:p w14:paraId="1CDBFB0F" w14:textId="77777777" w:rsidR="001124EE" w:rsidRDefault="0052410D">
                  <w:pPr>
                    <w:spacing w:before="166"/>
                    <w:ind w:left="3604" w:right="3600"/>
                    <w:jc w:val="center"/>
                    <w:rPr>
                      <w:b/>
                      <w:sz w:val="28"/>
                    </w:rPr>
                  </w:pPr>
                  <w:r>
                    <w:rPr>
                      <w:b/>
                      <w:smallCaps/>
                      <w:color w:val="231F20"/>
                      <w:w w:val="90"/>
                      <w:sz w:val="28"/>
                    </w:rPr>
                    <w:t>Discipline</w:t>
                  </w:r>
                  <w:r>
                    <w:rPr>
                      <w:b/>
                      <w:smallCaps/>
                      <w:color w:val="231F20"/>
                      <w:spacing w:val="11"/>
                      <w:sz w:val="28"/>
                    </w:rPr>
                    <w:t xml:space="preserve"> </w:t>
                  </w:r>
                  <w:r>
                    <w:rPr>
                      <w:b/>
                      <w:smallCaps/>
                      <w:color w:val="231F20"/>
                      <w:w w:val="90"/>
                      <w:sz w:val="28"/>
                    </w:rPr>
                    <w:t>and</w:t>
                  </w:r>
                  <w:r>
                    <w:rPr>
                      <w:b/>
                      <w:smallCaps/>
                      <w:color w:val="231F20"/>
                      <w:spacing w:val="12"/>
                      <w:sz w:val="28"/>
                    </w:rPr>
                    <w:t xml:space="preserve"> </w:t>
                  </w:r>
                  <w:r>
                    <w:rPr>
                      <w:b/>
                      <w:smallCaps/>
                      <w:color w:val="231F20"/>
                      <w:w w:val="90"/>
                      <w:sz w:val="28"/>
                    </w:rPr>
                    <w:t>Complaints</w:t>
                  </w:r>
                  <w:r>
                    <w:rPr>
                      <w:b/>
                      <w:smallCaps/>
                      <w:color w:val="231F20"/>
                      <w:spacing w:val="12"/>
                      <w:sz w:val="28"/>
                    </w:rPr>
                    <w:t xml:space="preserve"> </w:t>
                  </w:r>
                  <w:r>
                    <w:rPr>
                      <w:b/>
                      <w:smallCaps/>
                      <w:color w:val="231F20"/>
                      <w:spacing w:val="-2"/>
                      <w:w w:val="90"/>
                      <w:sz w:val="28"/>
                    </w:rPr>
                    <w:t>Policy</w:t>
                  </w:r>
                </w:p>
              </w:txbxContent>
            </v:textbox>
            <w10:anchorlock/>
          </v:shape>
        </w:pict>
      </w:r>
    </w:p>
    <w:p w14:paraId="755F78B9" w14:textId="77777777" w:rsidR="001124EE" w:rsidRDefault="001124EE">
      <w:pPr>
        <w:pStyle w:val="BodyText"/>
        <w:spacing w:before="6"/>
        <w:rPr>
          <w:rFonts w:ascii="Times New Roman"/>
          <w:sz w:val="17"/>
        </w:rPr>
      </w:pPr>
    </w:p>
    <w:p w14:paraId="2FAE9DAF" w14:textId="77777777" w:rsidR="001124EE" w:rsidRDefault="001124EE">
      <w:pPr>
        <w:pStyle w:val="BodyText"/>
      </w:pPr>
    </w:p>
    <w:p w14:paraId="58E40D5A" w14:textId="77777777" w:rsidR="001124EE" w:rsidRDefault="0052410D">
      <w:pPr>
        <w:pStyle w:val="Heading1"/>
      </w:pPr>
      <w:r>
        <w:rPr>
          <w:color w:val="231F20"/>
          <w:spacing w:val="-2"/>
        </w:rPr>
        <w:t>Purpose</w:t>
      </w:r>
    </w:p>
    <w:p w14:paraId="3FE11A2D" w14:textId="7CF46620" w:rsidR="001124EE" w:rsidRDefault="0052410D" w:rsidP="00CA271B">
      <w:pPr>
        <w:pStyle w:val="ListParagraph"/>
        <w:tabs>
          <w:tab w:val="left" w:pos="680"/>
        </w:tabs>
        <w:ind w:right="306" w:firstLine="0"/>
      </w:pPr>
      <w:r>
        <w:rPr>
          <w:color w:val="231F20"/>
        </w:rPr>
        <w:t>Participants are expected to fulfill certain responsibilities and obligations including, but not limited to, complying with</w:t>
      </w:r>
      <w:r>
        <w:rPr>
          <w:color w:val="231F20"/>
          <w:spacing w:val="-6"/>
        </w:rPr>
        <w:t xml:space="preserve"> </w:t>
      </w:r>
      <w:r>
        <w:rPr>
          <w:color w:val="231F20"/>
        </w:rPr>
        <w:t>the</w:t>
      </w:r>
      <w:r>
        <w:rPr>
          <w:color w:val="231F20"/>
          <w:spacing w:val="-6"/>
        </w:rPr>
        <w:t xml:space="preserve"> </w:t>
      </w:r>
      <w:r>
        <w:rPr>
          <w:color w:val="231F20"/>
        </w:rPr>
        <w:t>policies,</w:t>
      </w:r>
      <w:r>
        <w:rPr>
          <w:color w:val="231F20"/>
          <w:spacing w:val="-6"/>
        </w:rPr>
        <w:t xml:space="preserve"> </w:t>
      </w:r>
      <w:r>
        <w:rPr>
          <w:color w:val="231F20"/>
        </w:rPr>
        <w:t>By-laws,</w:t>
      </w:r>
      <w:r>
        <w:rPr>
          <w:color w:val="231F20"/>
          <w:spacing w:val="-6"/>
        </w:rPr>
        <w:t xml:space="preserve"> </w:t>
      </w:r>
      <w:r>
        <w:rPr>
          <w:color w:val="231F20"/>
        </w:rPr>
        <w:t>rules</w:t>
      </w:r>
      <w:r>
        <w:rPr>
          <w:color w:val="231F20"/>
          <w:spacing w:val="-6"/>
        </w:rPr>
        <w:t xml:space="preserve"> </w:t>
      </w:r>
      <w:r>
        <w:rPr>
          <w:color w:val="231F20"/>
        </w:rPr>
        <w:t>and</w:t>
      </w:r>
      <w:r>
        <w:rPr>
          <w:color w:val="231F20"/>
          <w:spacing w:val="-6"/>
        </w:rPr>
        <w:t xml:space="preserve"> </w:t>
      </w:r>
      <w:r>
        <w:rPr>
          <w:color w:val="231F20"/>
        </w:rPr>
        <w:t>regulations</w:t>
      </w:r>
      <w:r>
        <w:rPr>
          <w:color w:val="231F20"/>
          <w:spacing w:val="-6"/>
        </w:rPr>
        <w:t xml:space="preserve"> </w:t>
      </w:r>
      <w:r>
        <w:rPr>
          <w:color w:val="231F20"/>
        </w:rPr>
        <w:t>of</w:t>
      </w:r>
      <w:r>
        <w:rPr>
          <w:color w:val="231F20"/>
          <w:spacing w:val="-6"/>
        </w:rPr>
        <w:t xml:space="preserve"> </w:t>
      </w:r>
      <w:r>
        <w:rPr>
          <w:color w:val="231F20"/>
        </w:rPr>
        <w:t>Biathlon</w:t>
      </w:r>
      <w:r>
        <w:rPr>
          <w:color w:val="231F20"/>
          <w:spacing w:val="-6"/>
        </w:rPr>
        <w:t xml:space="preserve"> </w:t>
      </w:r>
      <w:r w:rsidR="00CA271B">
        <w:rPr>
          <w:color w:val="231F20"/>
        </w:rPr>
        <w:t>New Brunswick</w:t>
      </w:r>
      <w:r>
        <w:rPr>
          <w:color w:val="231F20"/>
        </w:rPr>
        <w:t>.</w:t>
      </w:r>
      <w:r>
        <w:rPr>
          <w:color w:val="231F20"/>
          <w:spacing w:val="-6"/>
        </w:rPr>
        <w:t xml:space="preserve"> </w:t>
      </w:r>
      <w:r>
        <w:rPr>
          <w:color w:val="231F20"/>
        </w:rPr>
        <w:t>Non-compliance</w:t>
      </w:r>
      <w:r>
        <w:rPr>
          <w:color w:val="231F20"/>
          <w:spacing w:val="-6"/>
        </w:rPr>
        <w:t xml:space="preserve"> </w:t>
      </w:r>
      <w:r>
        <w:rPr>
          <w:color w:val="231F20"/>
        </w:rPr>
        <w:t>may</w:t>
      </w:r>
      <w:r>
        <w:rPr>
          <w:color w:val="231F20"/>
          <w:spacing w:val="-6"/>
        </w:rPr>
        <w:t xml:space="preserve"> </w:t>
      </w:r>
      <w:r>
        <w:rPr>
          <w:color w:val="231F20"/>
        </w:rPr>
        <w:t>result</w:t>
      </w:r>
      <w:r>
        <w:rPr>
          <w:color w:val="231F20"/>
          <w:spacing w:val="-5"/>
        </w:rPr>
        <w:t xml:space="preserve"> </w:t>
      </w:r>
      <w:r>
        <w:rPr>
          <w:color w:val="231F20"/>
        </w:rPr>
        <w:t>in the imposition of sanctions pursuant to this Policy.</w:t>
      </w:r>
    </w:p>
    <w:p w14:paraId="39B5FA14" w14:textId="77777777" w:rsidR="001124EE" w:rsidRDefault="001124EE">
      <w:pPr>
        <w:pStyle w:val="BodyText"/>
      </w:pPr>
    </w:p>
    <w:p w14:paraId="1547A0EB" w14:textId="77777777" w:rsidR="001124EE" w:rsidRDefault="0052410D">
      <w:pPr>
        <w:pStyle w:val="Heading1"/>
      </w:pPr>
      <w:r>
        <w:rPr>
          <w:color w:val="231F20"/>
          <w:spacing w:val="-2"/>
        </w:rPr>
        <w:t>Principles</w:t>
      </w:r>
    </w:p>
    <w:p w14:paraId="77F50E11" w14:textId="059FF962" w:rsidR="001124EE" w:rsidRDefault="00CA271B" w:rsidP="00CA271B">
      <w:pPr>
        <w:tabs>
          <w:tab w:val="left" w:pos="680"/>
        </w:tabs>
      </w:pPr>
      <w:r>
        <w:rPr>
          <w:color w:val="231F20"/>
        </w:rPr>
        <w:tab/>
      </w:r>
      <w:r w:rsidR="0052410D" w:rsidRPr="00CA271B">
        <w:rPr>
          <w:color w:val="231F20"/>
        </w:rPr>
        <w:t>The</w:t>
      </w:r>
      <w:r w:rsidR="0052410D" w:rsidRPr="00CA271B">
        <w:rPr>
          <w:color w:val="231F20"/>
          <w:spacing w:val="-9"/>
        </w:rPr>
        <w:t xml:space="preserve"> </w:t>
      </w:r>
      <w:r w:rsidR="0052410D" w:rsidRPr="00CA271B">
        <w:rPr>
          <w:color w:val="231F20"/>
        </w:rPr>
        <w:t>following</w:t>
      </w:r>
      <w:r w:rsidR="0052410D" w:rsidRPr="00CA271B">
        <w:rPr>
          <w:color w:val="231F20"/>
          <w:spacing w:val="-6"/>
        </w:rPr>
        <w:t xml:space="preserve"> </w:t>
      </w:r>
      <w:r w:rsidR="0052410D" w:rsidRPr="00CA271B">
        <w:rPr>
          <w:color w:val="231F20"/>
        </w:rPr>
        <w:t>principles</w:t>
      </w:r>
      <w:r w:rsidR="0052410D" w:rsidRPr="00CA271B">
        <w:rPr>
          <w:color w:val="231F20"/>
          <w:spacing w:val="-6"/>
        </w:rPr>
        <w:t xml:space="preserve"> </w:t>
      </w:r>
      <w:r w:rsidR="0052410D" w:rsidRPr="00CA271B">
        <w:rPr>
          <w:color w:val="231F20"/>
        </w:rPr>
        <w:t>guide</w:t>
      </w:r>
      <w:r w:rsidR="0052410D" w:rsidRPr="00CA271B">
        <w:rPr>
          <w:color w:val="231F20"/>
          <w:spacing w:val="-6"/>
        </w:rPr>
        <w:t xml:space="preserve"> </w:t>
      </w:r>
      <w:r w:rsidR="0052410D" w:rsidRPr="00CA271B">
        <w:rPr>
          <w:color w:val="231F20"/>
        </w:rPr>
        <w:t>the</w:t>
      </w:r>
      <w:r w:rsidR="0052410D" w:rsidRPr="00CA271B">
        <w:rPr>
          <w:color w:val="231F20"/>
          <w:spacing w:val="-6"/>
        </w:rPr>
        <w:t xml:space="preserve"> </w:t>
      </w:r>
      <w:r w:rsidR="0052410D" w:rsidRPr="00CA271B">
        <w:rPr>
          <w:color w:val="231F20"/>
        </w:rPr>
        <w:t>findings</w:t>
      </w:r>
      <w:r w:rsidR="0052410D" w:rsidRPr="00CA271B">
        <w:rPr>
          <w:color w:val="231F20"/>
          <w:spacing w:val="-7"/>
        </w:rPr>
        <w:t xml:space="preserve"> </w:t>
      </w:r>
      <w:r w:rsidR="0052410D" w:rsidRPr="00CA271B">
        <w:rPr>
          <w:color w:val="231F20"/>
        </w:rPr>
        <w:t>and</w:t>
      </w:r>
      <w:r w:rsidR="0052410D" w:rsidRPr="00CA271B">
        <w:rPr>
          <w:color w:val="231F20"/>
          <w:spacing w:val="-6"/>
        </w:rPr>
        <w:t xml:space="preserve"> </w:t>
      </w:r>
      <w:r w:rsidR="0052410D" w:rsidRPr="00CA271B">
        <w:rPr>
          <w:color w:val="231F20"/>
        </w:rPr>
        <w:t>determinations</w:t>
      </w:r>
      <w:r w:rsidR="0052410D" w:rsidRPr="00CA271B">
        <w:rPr>
          <w:color w:val="231F20"/>
          <w:spacing w:val="-7"/>
        </w:rPr>
        <w:t xml:space="preserve"> </w:t>
      </w:r>
      <w:r w:rsidR="0052410D" w:rsidRPr="00CA271B">
        <w:rPr>
          <w:color w:val="231F20"/>
        </w:rPr>
        <w:t>under</w:t>
      </w:r>
      <w:r w:rsidR="0052410D" w:rsidRPr="00CA271B">
        <w:rPr>
          <w:color w:val="231F20"/>
          <w:spacing w:val="-6"/>
        </w:rPr>
        <w:t xml:space="preserve"> </w:t>
      </w:r>
      <w:r w:rsidR="0052410D" w:rsidRPr="00CA271B">
        <w:rPr>
          <w:color w:val="231F20"/>
        </w:rPr>
        <w:t>this</w:t>
      </w:r>
      <w:r w:rsidR="0052410D" w:rsidRPr="00CA271B">
        <w:rPr>
          <w:color w:val="231F20"/>
          <w:spacing w:val="-6"/>
        </w:rPr>
        <w:t xml:space="preserve"> </w:t>
      </w:r>
      <w:r w:rsidR="0052410D" w:rsidRPr="00CA271B">
        <w:rPr>
          <w:color w:val="231F20"/>
          <w:spacing w:val="-2"/>
        </w:rPr>
        <w:t>Policy:</w:t>
      </w:r>
    </w:p>
    <w:p w14:paraId="0F2992F2" w14:textId="67F8346F" w:rsidR="001124EE" w:rsidRDefault="0052410D" w:rsidP="009F1FF3">
      <w:pPr>
        <w:pStyle w:val="ListParagraph"/>
        <w:numPr>
          <w:ilvl w:val="0"/>
          <w:numId w:val="25"/>
        </w:numPr>
        <w:tabs>
          <w:tab w:val="left" w:pos="1400"/>
        </w:tabs>
        <w:ind w:right="313"/>
      </w:pPr>
      <w:r w:rsidRPr="009F1FF3">
        <w:rPr>
          <w:color w:val="231F20"/>
        </w:rPr>
        <w:t>Any</w:t>
      </w:r>
      <w:r w:rsidRPr="009F1FF3">
        <w:rPr>
          <w:color w:val="231F20"/>
          <w:spacing w:val="40"/>
        </w:rPr>
        <w:t xml:space="preserve"> </w:t>
      </w:r>
      <w:r w:rsidRPr="009F1FF3">
        <w:rPr>
          <w:color w:val="231F20"/>
        </w:rPr>
        <w:t>form</w:t>
      </w:r>
      <w:r w:rsidRPr="009F1FF3">
        <w:rPr>
          <w:color w:val="231F20"/>
          <w:spacing w:val="40"/>
        </w:rPr>
        <w:t xml:space="preserve"> </w:t>
      </w:r>
      <w:r w:rsidRPr="009F1FF3">
        <w:rPr>
          <w:color w:val="231F20"/>
        </w:rPr>
        <w:t>of</w:t>
      </w:r>
      <w:r w:rsidRPr="009F1FF3">
        <w:rPr>
          <w:color w:val="231F20"/>
          <w:spacing w:val="40"/>
        </w:rPr>
        <w:t xml:space="preserve"> </w:t>
      </w:r>
      <w:r w:rsidRPr="009F1FF3">
        <w:rPr>
          <w:color w:val="231F20"/>
        </w:rPr>
        <w:t>Maltreatment</w:t>
      </w:r>
      <w:r w:rsidRPr="009F1FF3">
        <w:rPr>
          <w:color w:val="231F20"/>
          <w:spacing w:val="40"/>
        </w:rPr>
        <w:t xml:space="preserve"> </w:t>
      </w:r>
      <w:r w:rsidRPr="009F1FF3">
        <w:rPr>
          <w:color w:val="231F20"/>
        </w:rPr>
        <w:t>violates</w:t>
      </w:r>
      <w:r w:rsidRPr="009F1FF3">
        <w:rPr>
          <w:color w:val="231F20"/>
          <w:spacing w:val="40"/>
        </w:rPr>
        <w:t xml:space="preserve"> </w:t>
      </w:r>
      <w:r w:rsidRPr="009F1FF3">
        <w:rPr>
          <w:color w:val="231F20"/>
        </w:rPr>
        <w:t>the</w:t>
      </w:r>
      <w:r w:rsidRPr="009F1FF3">
        <w:rPr>
          <w:color w:val="231F20"/>
          <w:spacing w:val="40"/>
        </w:rPr>
        <w:t xml:space="preserve"> </w:t>
      </w:r>
      <w:r w:rsidRPr="009F1FF3">
        <w:rPr>
          <w:color w:val="231F20"/>
        </w:rPr>
        <w:t>integrity</w:t>
      </w:r>
      <w:r w:rsidRPr="009F1FF3">
        <w:rPr>
          <w:color w:val="231F20"/>
          <w:spacing w:val="40"/>
        </w:rPr>
        <w:t xml:space="preserve"> </w:t>
      </w:r>
      <w:r w:rsidRPr="009F1FF3">
        <w:rPr>
          <w:color w:val="231F20"/>
        </w:rPr>
        <w:t>of</w:t>
      </w:r>
      <w:r w:rsidRPr="009F1FF3">
        <w:rPr>
          <w:color w:val="231F20"/>
          <w:spacing w:val="40"/>
        </w:rPr>
        <w:t xml:space="preserve"> </w:t>
      </w:r>
      <w:r w:rsidRPr="009F1FF3">
        <w:rPr>
          <w:color w:val="231F20"/>
        </w:rPr>
        <w:t>Participants</w:t>
      </w:r>
      <w:r w:rsidRPr="009F1FF3">
        <w:rPr>
          <w:color w:val="231F20"/>
          <w:spacing w:val="40"/>
        </w:rPr>
        <w:t xml:space="preserve"> </w:t>
      </w:r>
      <w:r w:rsidRPr="009F1FF3">
        <w:rPr>
          <w:color w:val="231F20"/>
        </w:rPr>
        <w:t>and</w:t>
      </w:r>
      <w:r w:rsidRPr="009F1FF3">
        <w:rPr>
          <w:color w:val="231F20"/>
          <w:spacing w:val="39"/>
        </w:rPr>
        <w:t xml:space="preserve"> </w:t>
      </w:r>
      <w:r w:rsidRPr="009F1FF3">
        <w:rPr>
          <w:color w:val="231F20"/>
        </w:rPr>
        <w:t>undermines</w:t>
      </w:r>
      <w:r w:rsidRPr="009F1FF3">
        <w:rPr>
          <w:color w:val="231F20"/>
          <w:spacing w:val="39"/>
        </w:rPr>
        <w:t xml:space="preserve"> </w:t>
      </w:r>
      <w:r w:rsidRPr="009F1FF3">
        <w:rPr>
          <w:color w:val="231F20"/>
        </w:rPr>
        <w:t>the</w:t>
      </w:r>
      <w:r w:rsidRPr="009F1FF3">
        <w:rPr>
          <w:color w:val="231F20"/>
          <w:spacing w:val="39"/>
        </w:rPr>
        <w:t xml:space="preserve"> </w:t>
      </w:r>
      <w:r w:rsidRPr="009F1FF3">
        <w:rPr>
          <w:color w:val="231F20"/>
        </w:rPr>
        <w:t>values</w:t>
      </w:r>
      <w:r w:rsidRPr="009F1FF3">
        <w:rPr>
          <w:color w:val="231F20"/>
          <w:spacing w:val="39"/>
        </w:rPr>
        <w:t xml:space="preserve"> </w:t>
      </w:r>
      <w:r w:rsidRPr="009F1FF3">
        <w:rPr>
          <w:color w:val="231F20"/>
        </w:rPr>
        <w:t>of Canadian sport.</w:t>
      </w:r>
    </w:p>
    <w:p w14:paraId="48F70FA0" w14:textId="0C925A69" w:rsidR="001124EE" w:rsidRDefault="0052410D" w:rsidP="009F1FF3">
      <w:pPr>
        <w:pStyle w:val="ListParagraph"/>
        <w:numPr>
          <w:ilvl w:val="0"/>
          <w:numId w:val="25"/>
        </w:numPr>
        <w:tabs>
          <w:tab w:val="left" w:pos="1399"/>
        </w:tabs>
        <w:spacing w:before="1"/>
        <w:ind w:right="310"/>
      </w:pPr>
      <w:r w:rsidRPr="009F1FF3">
        <w:rPr>
          <w:color w:val="231F20"/>
        </w:rPr>
        <w:t>Sanctions imposed will reflect the seriousness of the Maltreatment and the harm to those</w:t>
      </w:r>
      <w:r w:rsidRPr="009F1FF3">
        <w:rPr>
          <w:color w:val="231F20"/>
          <w:spacing w:val="-5"/>
        </w:rPr>
        <w:t xml:space="preserve"> </w:t>
      </w:r>
      <w:r w:rsidRPr="009F1FF3">
        <w:rPr>
          <w:color w:val="231F20"/>
        </w:rPr>
        <w:t>affected and the values of Canadian sport.</w:t>
      </w:r>
    </w:p>
    <w:p w14:paraId="491F526E" w14:textId="0B8FC5FD" w:rsidR="001124EE" w:rsidRDefault="0052410D" w:rsidP="009F1FF3">
      <w:pPr>
        <w:pStyle w:val="ListParagraph"/>
        <w:numPr>
          <w:ilvl w:val="0"/>
          <w:numId w:val="25"/>
        </w:numPr>
        <w:tabs>
          <w:tab w:val="left" w:pos="1398"/>
          <w:tab w:val="left" w:pos="1399"/>
        </w:tabs>
      </w:pPr>
      <w:r w:rsidRPr="009F1FF3">
        <w:rPr>
          <w:color w:val="231F20"/>
        </w:rPr>
        <w:t>This</w:t>
      </w:r>
      <w:r w:rsidRPr="009F1FF3">
        <w:rPr>
          <w:color w:val="231F20"/>
          <w:spacing w:val="-8"/>
        </w:rPr>
        <w:t xml:space="preserve"> </w:t>
      </w:r>
      <w:r w:rsidRPr="009F1FF3">
        <w:rPr>
          <w:color w:val="231F20"/>
        </w:rPr>
        <w:t>Policy</w:t>
      </w:r>
      <w:r w:rsidRPr="009F1FF3">
        <w:rPr>
          <w:color w:val="231F20"/>
          <w:spacing w:val="-6"/>
        </w:rPr>
        <w:t xml:space="preserve"> </w:t>
      </w:r>
      <w:r w:rsidRPr="009F1FF3">
        <w:rPr>
          <w:color w:val="231F20"/>
        </w:rPr>
        <w:t>and</w:t>
      </w:r>
      <w:r w:rsidRPr="009F1FF3">
        <w:rPr>
          <w:color w:val="231F20"/>
          <w:spacing w:val="-6"/>
        </w:rPr>
        <w:t xml:space="preserve"> </w:t>
      </w:r>
      <w:r w:rsidRPr="009F1FF3">
        <w:rPr>
          <w:color w:val="231F20"/>
        </w:rPr>
        <w:t>its</w:t>
      </w:r>
      <w:r w:rsidRPr="009F1FF3">
        <w:rPr>
          <w:color w:val="231F20"/>
          <w:spacing w:val="-6"/>
        </w:rPr>
        <w:t xml:space="preserve"> </w:t>
      </w:r>
      <w:r w:rsidRPr="009F1FF3">
        <w:rPr>
          <w:color w:val="231F20"/>
        </w:rPr>
        <w:t>procedures</w:t>
      </w:r>
      <w:r w:rsidRPr="009F1FF3">
        <w:rPr>
          <w:color w:val="231F20"/>
          <w:spacing w:val="-6"/>
        </w:rPr>
        <w:t xml:space="preserve"> </w:t>
      </w:r>
      <w:r w:rsidRPr="009F1FF3">
        <w:rPr>
          <w:color w:val="231F20"/>
        </w:rPr>
        <w:t>will</w:t>
      </w:r>
      <w:r w:rsidRPr="009F1FF3">
        <w:rPr>
          <w:color w:val="231F20"/>
          <w:spacing w:val="-5"/>
        </w:rPr>
        <w:t xml:space="preserve"> be:</w:t>
      </w:r>
    </w:p>
    <w:p w14:paraId="51AA0F9D" w14:textId="40B5FD0B" w:rsidR="001124EE" w:rsidRDefault="0052410D" w:rsidP="009F1FF3">
      <w:pPr>
        <w:pStyle w:val="ListParagraph"/>
        <w:numPr>
          <w:ilvl w:val="2"/>
          <w:numId w:val="25"/>
        </w:numPr>
        <w:tabs>
          <w:tab w:val="left" w:pos="2117"/>
          <w:tab w:val="left" w:pos="2118"/>
        </w:tabs>
      </w:pPr>
      <w:r w:rsidRPr="009F1FF3">
        <w:rPr>
          <w:color w:val="231F20"/>
        </w:rPr>
        <w:t>Harmonized</w:t>
      </w:r>
      <w:r w:rsidRPr="009F1FF3">
        <w:rPr>
          <w:color w:val="231F20"/>
          <w:spacing w:val="-10"/>
        </w:rPr>
        <w:t xml:space="preserve"> </w:t>
      </w:r>
      <w:r w:rsidRPr="009F1FF3">
        <w:rPr>
          <w:color w:val="231F20"/>
        </w:rPr>
        <w:t>(applied</w:t>
      </w:r>
      <w:r w:rsidRPr="009F1FF3">
        <w:rPr>
          <w:color w:val="231F20"/>
          <w:spacing w:val="-7"/>
        </w:rPr>
        <w:t xml:space="preserve"> </w:t>
      </w:r>
      <w:r w:rsidRPr="009F1FF3">
        <w:rPr>
          <w:color w:val="231F20"/>
        </w:rPr>
        <w:t>to</w:t>
      </w:r>
      <w:r w:rsidRPr="009F1FF3">
        <w:rPr>
          <w:color w:val="231F20"/>
          <w:spacing w:val="-8"/>
        </w:rPr>
        <w:t xml:space="preserve"> </w:t>
      </w:r>
      <w:r w:rsidRPr="009F1FF3">
        <w:rPr>
          <w:color w:val="231F20"/>
        </w:rPr>
        <w:t>all</w:t>
      </w:r>
      <w:r w:rsidRPr="009F1FF3">
        <w:rPr>
          <w:color w:val="231F20"/>
          <w:spacing w:val="-7"/>
        </w:rPr>
        <w:t xml:space="preserve"> </w:t>
      </w:r>
      <w:r w:rsidRPr="009F1FF3">
        <w:rPr>
          <w:color w:val="231F20"/>
        </w:rPr>
        <w:t>Participants</w:t>
      </w:r>
      <w:r w:rsidRPr="009F1FF3">
        <w:rPr>
          <w:color w:val="231F20"/>
          <w:spacing w:val="-8"/>
        </w:rPr>
        <w:t xml:space="preserve"> </w:t>
      </w:r>
      <w:r w:rsidRPr="009F1FF3">
        <w:rPr>
          <w:color w:val="231F20"/>
        </w:rPr>
        <w:t>across</w:t>
      </w:r>
      <w:r w:rsidRPr="009F1FF3">
        <w:rPr>
          <w:color w:val="231F20"/>
          <w:spacing w:val="-7"/>
        </w:rPr>
        <w:t xml:space="preserve"> </w:t>
      </w:r>
      <w:r w:rsidR="00326F20" w:rsidRPr="009F1FF3">
        <w:rPr>
          <w:color w:val="231F20"/>
          <w:spacing w:val="-2"/>
        </w:rPr>
        <w:t>New Brunswick</w:t>
      </w:r>
      <w:r w:rsidRPr="009F1FF3">
        <w:rPr>
          <w:color w:val="231F20"/>
          <w:spacing w:val="-2"/>
        </w:rPr>
        <w:t>)</w:t>
      </w:r>
    </w:p>
    <w:p w14:paraId="0425E915" w14:textId="77777777" w:rsidR="001124EE" w:rsidRDefault="0052410D" w:rsidP="009F1FF3">
      <w:pPr>
        <w:pStyle w:val="ListParagraph"/>
        <w:numPr>
          <w:ilvl w:val="2"/>
          <w:numId w:val="25"/>
        </w:numPr>
        <w:tabs>
          <w:tab w:val="left" w:pos="2118"/>
          <w:tab w:val="left" w:pos="2119"/>
        </w:tabs>
        <w:spacing w:line="268" w:lineRule="exact"/>
      </w:pPr>
      <w:r w:rsidRPr="009F1FF3">
        <w:rPr>
          <w:color w:val="231F20"/>
        </w:rPr>
        <w:t>Fair</w:t>
      </w:r>
      <w:r w:rsidRPr="009F1FF3">
        <w:rPr>
          <w:color w:val="231F20"/>
          <w:spacing w:val="-11"/>
        </w:rPr>
        <w:t xml:space="preserve"> </w:t>
      </w:r>
      <w:r w:rsidRPr="009F1FF3">
        <w:rPr>
          <w:color w:val="231F20"/>
        </w:rPr>
        <w:t>(procedural</w:t>
      </w:r>
      <w:r w:rsidRPr="009F1FF3">
        <w:rPr>
          <w:color w:val="231F20"/>
          <w:spacing w:val="-8"/>
        </w:rPr>
        <w:t xml:space="preserve"> </w:t>
      </w:r>
      <w:r w:rsidRPr="009F1FF3">
        <w:rPr>
          <w:color w:val="231F20"/>
        </w:rPr>
        <w:t>and</w:t>
      </w:r>
      <w:r w:rsidRPr="009F1FF3">
        <w:rPr>
          <w:color w:val="231F20"/>
          <w:spacing w:val="-8"/>
        </w:rPr>
        <w:t xml:space="preserve"> </w:t>
      </w:r>
      <w:r w:rsidRPr="009F1FF3">
        <w:rPr>
          <w:color w:val="231F20"/>
        </w:rPr>
        <w:t>substantive</w:t>
      </w:r>
      <w:r w:rsidRPr="009F1FF3">
        <w:rPr>
          <w:color w:val="231F20"/>
          <w:spacing w:val="-8"/>
        </w:rPr>
        <w:t xml:space="preserve"> </w:t>
      </w:r>
      <w:r w:rsidRPr="009F1FF3">
        <w:rPr>
          <w:color w:val="231F20"/>
        </w:rPr>
        <w:t>due</w:t>
      </w:r>
      <w:r w:rsidRPr="009F1FF3">
        <w:rPr>
          <w:color w:val="231F20"/>
          <w:spacing w:val="-9"/>
        </w:rPr>
        <w:t xml:space="preserve"> </w:t>
      </w:r>
      <w:r w:rsidRPr="009F1FF3">
        <w:rPr>
          <w:color w:val="231F20"/>
        </w:rPr>
        <w:t>process</w:t>
      </w:r>
      <w:r w:rsidRPr="009F1FF3">
        <w:rPr>
          <w:color w:val="231F20"/>
          <w:spacing w:val="-8"/>
        </w:rPr>
        <w:t xml:space="preserve"> </w:t>
      </w:r>
      <w:r w:rsidRPr="009F1FF3">
        <w:rPr>
          <w:color w:val="231F20"/>
        </w:rPr>
        <w:t>for</w:t>
      </w:r>
      <w:r w:rsidRPr="009F1FF3">
        <w:rPr>
          <w:color w:val="231F20"/>
          <w:spacing w:val="-8"/>
        </w:rPr>
        <w:t xml:space="preserve"> </w:t>
      </w:r>
      <w:r w:rsidRPr="009F1FF3">
        <w:rPr>
          <w:color w:val="231F20"/>
        </w:rPr>
        <w:t>all</w:t>
      </w:r>
      <w:r w:rsidRPr="009F1FF3">
        <w:rPr>
          <w:color w:val="231F20"/>
          <w:spacing w:val="-8"/>
        </w:rPr>
        <w:t xml:space="preserve"> </w:t>
      </w:r>
      <w:r w:rsidRPr="009F1FF3">
        <w:rPr>
          <w:color w:val="231F20"/>
          <w:spacing w:val="-2"/>
        </w:rPr>
        <w:t>Participants)</w:t>
      </w:r>
    </w:p>
    <w:p w14:paraId="3D6B8573" w14:textId="211640D5" w:rsidR="001124EE" w:rsidRDefault="0052410D" w:rsidP="009F1FF3">
      <w:pPr>
        <w:pStyle w:val="ListParagraph"/>
        <w:numPr>
          <w:ilvl w:val="2"/>
          <w:numId w:val="25"/>
        </w:numPr>
        <w:tabs>
          <w:tab w:val="left" w:pos="2120"/>
          <w:tab w:val="left" w:pos="2121"/>
        </w:tabs>
      </w:pPr>
      <w:r w:rsidRPr="009F1FF3">
        <w:rPr>
          <w:color w:val="231F20"/>
        </w:rPr>
        <w:t>Comprehensive</w:t>
      </w:r>
      <w:r w:rsidRPr="009F1FF3">
        <w:rPr>
          <w:color w:val="231F20"/>
          <w:spacing w:val="-11"/>
        </w:rPr>
        <w:t xml:space="preserve"> </w:t>
      </w:r>
      <w:r w:rsidRPr="009F1FF3">
        <w:rPr>
          <w:color w:val="231F20"/>
        </w:rPr>
        <w:t>(all</w:t>
      </w:r>
      <w:r w:rsidRPr="009F1FF3">
        <w:rPr>
          <w:color w:val="231F20"/>
          <w:spacing w:val="-8"/>
        </w:rPr>
        <w:t xml:space="preserve"> </w:t>
      </w:r>
      <w:r w:rsidRPr="009F1FF3">
        <w:rPr>
          <w:color w:val="231F20"/>
        </w:rPr>
        <w:t>forms</w:t>
      </w:r>
      <w:r w:rsidRPr="009F1FF3">
        <w:rPr>
          <w:color w:val="231F20"/>
          <w:spacing w:val="-9"/>
        </w:rPr>
        <w:t xml:space="preserve"> </w:t>
      </w:r>
      <w:r w:rsidRPr="009F1FF3">
        <w:rPr>
          <w:color w:val="231F20"/>
        </w:rPr>
        <w:t>of</w:t>
      </w:r>
      <w:r w:rsidRPr="009F1FF3">
        <w:rPr>
          <w:color w:val="231F20"/>
          <w:spacing w:val="-8"/>
        </w:rPr>
        <w:t xml:space="preserve"> </w:t>
      </w:r>
      <w:r w:rsidRPr="009F1FF3">
        <w:rPr>
          <w:color w:val="231F20"/>
        </w:rPr>
        <w:t>Maltreatment</w:t>
      </w:r>
      <w:r w:rsidRPr="009F1FF3">
        <w:rPr>
          <w:color w:val="231F20"/>
          <w:spacing w:val="-8"/>
        </w:rPr>
        <w:t xml:space="preserve"> </w:t>
      </w:r>
      <w:r w:rsidR="009F1FF3" w:rsidRPr="009F1FF3">
        <w:rPr>
          <w:color w:val="231F20"/>
        </w:rPr>
        <w:t>addressed,</w:t>
      </w:r>
      <w:r w:rsidRPr="009F1FF3">
        <w:rPr>
          <w:color w:val="231F20"/>
          <w:spacing w:val="-8"/>
        </w:rPr>
        <w:t xml:space="preserve"> </w:t>
      </w:r>
      <w:r w:rsidRPr="009F1FF3">
        <w:rPr>
          <w:color w:val="231F20"/>
        </w:rPr>
        <w:t>and</w:t>
      </w:r>
      <w:r w:rsidRPr="009F1FF3">
        <w:rPr>
          <w:color w:val="231F20"/>
          <w:spacing w:val="-9"/>
        </w:rPr>
        <w:t xml:space="preserve"> </w:t>
      </w:r>
      <w:r w:rsidRPr="009F1FF3">
        <w:rPr>
          <w:color w:val="231F20"/>
        </w:rPr>
        <w:t>potential</w:t>
      </w:r>
      <w:r w:rsidRPr="009F1FF3">
        <w:rPr>
          <w:color w:val="231F20"/>
          <w:spacing w:val="-8"/>
        </w:rPr>
        <w:t xml:space="preserve"> </w:t>
      </w:r>
      <w:r w:rsidRPr="009F1FF3">
        <w:rPr>
          <w:color w:val="231F20"/>
        </w:rPr>
        <w:t>sanctions</w:t>
      </w:r>
      <w:r w:rsidRPr="009F1FF3">
        <w:rPr>
          <w:color w:val="231F20"/>
          <w:spacing w:val="-8"/>
        </w:rPr>
        <w:t xml:space="preserve"> </w:t>
      </w:r>
      <w:r w:rsidRPr="009F1FF3">
        <w:rPr>
          <w:color w:val="231F20"/>
          <w:spacing w:val="-2"/>
        </w:rPr>
        <w:t>described)</w:t>
      </w:r>
    </w:p>
    <w:p w14:paraId="60EB56CE" w14:textId="77777777" w:rsidR="001124EE" w:rsidRDefault="0052410D" w:rsidP="009F1FF3">
      <w:pPr>
        <w:pStyle w:val="ListParagraph"/>
        <w:numPr>
          <w:ilvl w:val="2"/>
          <w:numId w:val="25"/>
        </w:numPr>
        <w:tabs>
          <w:tab w:val="left" w:pos="2121"/>
        </w:tabs>
        <w:ind w:right="299"/>
        <w:jc w:val="both"/>
      </w:pPr>
      <w:r w:rsidRPr="009F1FF3">
        <w:rPr>
          <w:color w:val="231F20"/>
        </w:rPr>
        <w:t>Expert-informed (the determination of Maltreatment and impositions of sanctions will be informed by those with expertise in such areas as sport, child abuse, and the law)</w:t>
      </w:r>
    </w:p>
    <w:p w14:paraId="3F6E085C" w14:textId="77777777" w:rsidR="001124EE" w:rsidRDefault="0052410D" w:rsidP="009F1FF3">
      <w:pPr>
        <w:pStyle w:val="ListParagraph"/>
        <w:numPr>
          <w:ilvl w:val="2"/>
          <w:numId w:val="25"/>
        </w:numPr>
        <w:tabs>
          <w:tab w:val="left" w:pos="2119"/>
        </w:tabs>
        <w:ind w:right="305"/>
        <w:jc w:val="both"/>
      </w:pPr>
      <w:r w:rsidRPr="009F1FF3">
        <w:rPr>
          <w:color w:val="231F20"/>
        </w:rPr>
        <w:t>Trauma-informed (acknowledgement of the physical, psychological and emotional</w:t>
      </w:r>
      <w:r w:rsidRPr="009F1FF3">
        <w:rPr>
          <w:color w:val="231F20"/>
          <w:spacing w:val="-10"/>
        </w:rPr>
        <w:t xml:space="preserve"> </w:t>
      </w:r>
      <w:r w:rsidRPr="009F1FF3">
        <w:rPr>
          <w:color w:val="231F20"/>
        </w:rPr>
        <w:t>effects</w:t>
      </w:r>
      <w:r w:rsidRPr="009F1FF3">
        <w:rPr>
          <w:color w:val="231F20"/>
          <w:spacing w:val="-10"/>
        </w:rPr>
        <w:t xml:space="preserve"> </w:t>
      </w:r>
      <w:r w:rsidRPr="009F1FF3">
        <w:rPr>
          <w:color w:val="231F20"/>
        </w:rPr>
        <w:t>of trauma, and avoidance of re-traumatization)</w:t>
      </w:r>
    </w:p>
    <w:p w14:paraId="7B437DFF" w14:textId="77777777" w:rsidR="001124EE" w:rsidRDefault="0052410D" w:rsidP="009F1FF3">
      <w:pPr>
        <w:pStyle w:val="ListParagraph"/>
        <w:numPr>
          <w:ilvl w:val="2"/>
          <w:numId w:val="25"/>
        </w:numPr>
        <w:tabs>
          <w:tab w:val="left" w:pos="2118"/>
        </w:tabs>
        <w:ind w:right="306"/>
        <w:jc w:val="both"/>
      </w:pPr>
      <w:r w:rsidRPr="009F1FF3">
        <w:rPr>
          <w:color w:val="231F20"/>
        </w:rPr>
        <w:t>Evidence-driven (evidence of Maltreatment required, where Evidence or “proof” of maltreatment may include the words/report of a complainant if found credible by the relevant authorities. Depending upon the nature of the Maltreatment, physical evidence, corroboration or third-party verification may not be needed)</w:t>
      </w:r>
    </w:p>
    <w:p w14:paraId="674591E6" w14:textId="77777777" w:rsidR="001124EE" w:rsidRDefault="0052410D" w:rsidP="009F1FF3">
      <w:pPr>
        <w:pStyle w:val="ListParagraph"/>
        <w:numPr>
          <w:ilvl w:val="2"/>
          <w:numId w:val="25"/>
        </w:numPr>
        <w:tabs>
          <w:tab w:val="left" w:pos="2118"/>
        </w:tabs>
        <w:jc w:val="both"/>
      </w:pPr>
      <w:r w:rsidRPr="009F1FF3">
        <w:rPr>
          <w:color w:val="231F20"/>
        </w:rPr>
        <w:t>Independent</w:t>
      </w:r>
      <w:r w:rsidRPr="009F1FF3">
        <w:rPr>
          <w:color w:val="231F20"/>
          <w:spacing w:val="-10"/>
        </w:rPr>
        <w:t xml:space="preserve"> </w:t>
      </w:r>
      <w:r w:rsidRPr="009F1FF3">
        <w:rPr>
          <w:color w:val="231F20"/>
        </w:rPr>
        <w:t>administration</w:t>
      </w:r>
      <w:r w:rsidRPr="009F1FF3">
        <w:rPr>
          <w:color w:val="231F20"/>
          <w:spacing w:val="-8"/>
        </w:rPr>
        <w:t xml:space="preserve"> </w:t>
      </w:r>
      <w:r w:rsidRPr="009F1FF3">
        <w:rPr>
          <w:color w:val="231F20"/>
        </w:rPr>
        <w:t>(free</w:t>
      </w:r>
      <w:r w:rsidRPr="009F1FF3">
        <w:rPr>
          <w:color w:val="231F20"/>
          <w:spacing w:val="-8"/>
        </w:rPr>
        <w:t xml:space="preserve"> </w:t>
      </w:r>
      <w:r w:rsidRPr="009F1FF3">
        <w:rPr>
          <w:color w:val="231F20"/>
        </w:rPr>
        <w:t>from</w:t>
      </w:r>
      <w:r w:rsidRPr="009F1FF3">
        <w:rPr>
          <w:color w:val="231F20"/>
          <w:spacing w:val="-9"/>
        </w:rPr>
        <w:t xml:space="preserve"> </w:t>
      </w:r>
      <w:r w:rsidRPr="009F1FF3">
        <w:rPr>
          <w:color w:val="231F20"/>
        </w:rPr>
        <w:t>all</w:t>
      </w:r>
      <w:r w:rsidRPr="009F1FF3">
        <w:rPr>
          <w:color w:val="231F20"/>
          <w:spacing w:val="-8"/>
        </w:rPr>
        <w:t xml:space="preserve"> </w:t>
      </w:r>
      <w:r w:rsidRPr="009F1FF3">
        <w:rPr>
          <w:color w:val="231F20"/>
        </w:rPr>
        <w:t>conflicts</w:t>
      </w:r>
      <w:r w:rsidRPr="009F1FF3">
        <w:rPr>
          <w:color w:val="231F20"/>
          <w:spacing w:val="-8"/>
        </w:rPr>
        <w:t xml:space="preserve"> </w:t>
      </w:r>
      <w:r w:rsidRPr="009F1FF3">
        <w:rPr>
          <w:color w:val="231F20"/>
        </w:rPr>
        <w:t>of</w:t>
      </w:r>
      <w:r w:rsidRPr="009F1FF3">
        <w:rPr>
          <w:color w:val="231F20"/>
          <w:spacing w:val="-8"/>
        </w:rPr>
        <w:t xml:space="preserve"> </w:t>
      </w:r>
      <w:r w:rsidRPr="009F1FF3">
        <w:rPr>
          <w:color w:val="231F20"/>
          <w:spacing w:val="-2"/>
        </w:rPr>
        <w:t>interest)</w:t>
      </w:r>
    </w:p>
    <w:p w14:paraId="72FB24E7" w14:textId="77777777" w:rsidR="001124EE" w:rsidRDefault="001124EE">
      <w:pPr>
        <w:pStyle w:val="BodyText"/>
      </w:pPr>
    </w:p>
    <w:p w14:paraId="2F6A2FA6" w14:textId="77777777" w:rsidR="00CA271B" w:rsidRDefault="0052410D" w:rsidP="00CA271B">
      <w:pPr>
        <w:pStyle w:val="Heading1"/>
        <w:ind w:left="317"/>
        <w:rPr>
          <w:color w:val="231F20"/>
          <w:spacing w:val="-2"/>
        </w:rPr>
      </w:pPr>
      <w:r>
        <w:rPr>
          <w:color w:val="231F20"/>
        </w:rPr>
        <w:t>Application</w:t>
      </w:r>
      <w:r>
        <w:rPr>
          <w:color w:val="231F20"/>
          <w:spacing w:val="-6"/>
        </w:rPr>
        <w:t xml:space="preserve"> </w:t>
      </w:r>
      <w:r>
        <w:rPr>
          <w:color w:val="231F20"/>
        </w:rPr>
        <w:t>of</w:t>
      </w:r>
      <w:r>
        <w:rPr>
          <w:color w:val="231F20"/>
          <w:spacing w:val="-6"/>
        </w:rPr>
        <w:t xml:space="preserve"> </w:t>
      </w:r>
      <w:r>
        <w:rPr>
          <w:color w:val="231F20"/>
        </w:rPr>
        <w:t>this</w:t>
      </w:r>
      <w:r>
        <w:rPr>
          <w:color w:val="231F20"/>
          <w:spacing w:val="-5"/>
        </w:rPr>
        <w:t xml:space="preserve"> </w:t>
      </w:r>
      <w:r>
        <w:rPr>
          <w:color w:val="231F20"/>
          <w:spacing w:val="-2"/>
        </w:rPr>
        <w:t>Policy</w:t>
      </w:r>
    </w:p>
    <w:p w14:paraId="6C4E603A" w14:textId="1E5DFD40" w:rsidR="00CA271B" w:rsidRDefault="0052410D" w:rsidP="009F1FF3">
      <w:pPr>
        <w:pStyle w:val="Heading1"/>
        <w:rPr>
          <w:b w:val="0"/>
          <w:bCs w:val="0"/>
          <w:color w:val="231F20"/>
          <w:spacing w:val="-2"/>
        </w:rPr>
      </w:pPr>
      <w:r w:rsidRPr="00CA271B">
        <w:rPr>
          <w:b w:val="0"/>
          <w:bCs w:val="0"/>
          <w:color w:val="231F20"/>
        </w:rPr>
        <w:t>This</w:t>
      </w:r>
      <w:r w:rsidRPr="00CA271B">
        <w:rPr>
          <w:b w:val="0"/>
          <w:bCs w:val="0"/>
          <w:color w:val="231F20"/>
          <w:spacing w:val="-5"/>
        </w:rPr>
        <w:t xml:space="preserve"> </w:t>
      </w:r>
      <w:r w:rsidRPr="00CA271B">
        <w:rPr>
          <w:b w:val="0"/>
          <w:bCs w:val="0"/>
          <w:color w:val="231F20"/>
        </w:rPr>
        <w:t>Policy</w:t>
      </w:r>
      <w:r w:rsidRPr="00CA271B">
        <w:rPr>
          <w:b w:val="0"/>
          <w:bCs w:val="0"/>
          <w:color w:val="231F20"/>
          <w:spacing w:val="-5"/>
        </w:rPr>
        <w:t xml:space="preserve"> </w:t>
      </w:r>
      <w:r w:rsidRPr="00CA271B">
        <w:rPr>
          <w:b w:val="0"/>
          <w:bCs w:val="0"/>
          <w:color w:val="231F20"/>
        </w:rPr>
        <w:t>applies</w:t>
      </w:r>
      <w:r w:rsidRPr="00CA271B">
        <w:rPr>
          <w:b w:val="0"/>
          <w:bCs w:val="0"/>
          <w:color w:val="231F20"/>
          <w:spacing w:val="-5"/>
        </w:rPr>
        <w:t xml:space="preserve"> </w:t>
      </w:r>
      <w:r w:rsidRPr="00CA271B">
        <w:rPr>
          <w:b w:val="0"/>
          <w:bCs w:val="0"/>
          <w:color w:val="231F20"/>
        </w:rPr>
        <w:t>to</w:t>
      </w:r>
      <w:r w:rsidRPr="00CA271B">
        <w:rPr>
          <w:b w:val="0"/>
          <w:bCs w:val="0"/>
          <w:color w:val="231F20"/>
          <w:spacing w:val="-5"/>
        </w:rPr>
        <w:t xml:space="preserve"> </w:t>
      </w:r>
      <w:r w:rsidRPr="00CA271B">
        <w:rPr>
          <w:b w:val="0"/>
          <w:bCs w:val="0"/>
          <w:color w:val="231F20"/>
        </w:rPr>
        <w:t>all</w:t>
      </w:r>
      <w:r w:rsidRPr="00CA271B">
        <w:rPr>
          <w:b w:val="0"/>
          <w:bCs w:val="0"/>
          <w:color w:val="231F20"/>
          <w:spacing w:val="-5"/>
        </w:rPr>
        <w:t xml:space="preserve"> </w:t>
      </w:r>
      <w:r w:rsidRPr="00CA271B">
        <w:rPr>
          <w:b w:val="0"/>
          <w:bCs w:val="0"/>
          <w:color w:val="231F20"/>
          <w:spacing w:val="-2"/>
        </w:rPr>
        <w:t>Participants.</w:t>
      </w:r>
    </w:p>
    <w:p w14:paraId="2106BCA7" w14:textId="470F0DB5" w:rsidR="00CA271B" w:rsidRPr="00CA271B" w:rsidRDefault="0052410D" w:rsidP="009F1FF3">
      <w:pPr>
        <w:pStyle w:val="Heading1"/>
        <w:numPr>
          <w:ilvl w:val="0"/>
          <w:numId w:val="4"/>
        </w:numPr>
        <w:rPr>
          <w:b w:val="0"/>
          <w:bCs w:val="0"/>
        </w:rPr>
      </w:pPr>
      <w:r w:rsidRPr="00CA271B">
        <w:rPr>
          <w:b w:val="0"/>
          <w:bCs w:val="0"/>
          <w:color w:val="231F20"/>
        </w:rPr>
        <w:t>This Policy applies to matters that may arise during the business, activities, and events of Biathlon</w:t>
      </w:r>
      <w:r w:rsidRPr="00CA271B">
        <w:rPr>
          <w:color w:val="231F20"/>
        </w:rPr>
        <w:t xml:space="preserve"> </w:t>
      </w:r>
      <w:r w:rsidR="00326F20">
        <w:rPr>
          <w:b w:val="0"/>
          <w:bCs w:val="0"/>
          <w:color w:val="231F20"/>
        </w:rPr>
        <w:t>New Brunswick</w:t>
      </w:r>
      <w:r w:rsidR="009F1FF3">
        <w:rPr>
          <w:b w:val="0"/>
          <w:bCs w:val="0"/>
          <w:color w:val="231F20"/>
        </w:rPr>
        <w:t xml:space="preserve"> </w:t>
      </w:r>
      <w:r w:rsidRPr="00CA271B">
        <w:rPr>
          <w:b w:val="0"/>
          <w:bCs w:val="0"/>
          <w:color w:val="231F20"/>
        </w:rPr>
        <w:t>including, but not limited to, competitions, practices and training,</w:t>
      </w:r>
      <w:r w:rsidRPr="00CA271B">
        <w:rPr>
          <w:b w:val="0"/>
          <w:bCs w:val="0"/>
          <w:color w:val="231F20"/>
          <w:spacing w:val="-5"/>
        </w:rPr>
        <w:t xml:space="preserve"> </w:t>
      </w:r>
      <w:r w:rsidRPr="00CA271B">
        <w:rPr>
          <w:b w:val="0"/>
          <w:bCs w:val="0"/>
          <w:color w:val="231F20"/>
        </w:rPr>
        <w:t>treatment</w:t>
      </w:r>
      <w:r w:rsidRPr="00CA271B">
        <w:rPr>
          <w:b w:val="0"/>
          <w:bCs w:val="0"/>
          <w:color w:val="231F20"/>
          <w:spacing w:val="-5"/>
        </w:rPr>
        <w:t xml:space="preserve"> </w:t>
      </w:r>
      <w:r w:rsidRPr="00CA271B">
        <w:rPr>
          <w:b w:val="0"/>
          <w:bCs w:val="0"/>
          <w:color w:val="231F20"/>
        </w:rPr>
        <w:t>or</w:t>
      </w:r>
      <w:r w:rsidRPr="00CA271B">
        <w:rPr>
          <w:b w:val="0"/>
          <w:bCs w:val="0"/>
          <w:color w:val="231F20"/>
          <w:spacing w:val="-5"/>
        </w:rPr>
        <w:t xml:space="preserve"> </w:t>
      </w:r>
      <w:r w:rsidRPr="00CA271B">
        <w:rPr>
          <w:b w:val="0"/>
          <w:bCs w:val="0"/>
          <w:color w:val="231F20"/>
        </w:rPr>
        <w:t>consultations</w:t>
      </w:r>
      <w:r w:rsidRPr="00CA271B">
        <w:rPr>
          <w:b w:val="0"/>
          <w:bCs w:val="0"/>
          <w:color w:val="231F20"/>
          <w:spacing w:val="-5"/>
        </w:rPr>
        <w:t xml:space="preserve"> </w:t>
      </w:r>
      <w:r w:rsidRPr="00CA271B">
        <w:rPr>
          <w:b w:val="0"/>
          <w:bCs w:val="0"/>
          <w:color w:val="231F20"/>
        </w:rPr>
        <w:t>(e.g.,</w:t>
      </w:r>
      <w:r w:rsidRPr="00CA271B">
        <w:rPr>
          <w:b w:val="0"/>
          <w:bCs w:val="0"/>
          <w:color w:val="231F20"/>
          <w:spacing w:val="-5"/>
        </w:rPr>
        <w:t xml:space="preserve"> </w:t>
      </w:r>
      <w:r w:rsidRPr="00CA271B">
        <w:rPr>
          <w:b w:val="0"/>
          <w:bCs w:val="0"/>
          <w:color w:val="231F20"/>
        </w:rPr>
        <w:t xml:space="preserve">massage therapy), camps and clinics, travel associated with the activities of Biathlon </w:t>
      </w:r>
      <w:r w:rsidR="00326F20">
        <w:rPr>
          <w:b w:val="0"/>
          <w:bCs w:val="0"/>
          <w:color w:val="231F20"/>
        </w:rPr>
        <w:t>New Brunswick</w:t>
      </w:r>
      <w:r w:rsidRPr="00CA271B">
        <w:rPr>
          <w:b w:val="0"/>
          <w:bCs w:val="0"/>
          <w:color w:val="231F20"/>
        </w:rPr>
        <w:t>, and any meetings.</w:t>
      </w:r>
    </w:p>
    <w:p w14:paraId="3C3F0DB3" w14:textId="77777777" w:rsidR="00CA271B" w:rsidRPr="00CA271B" w:rsidRDefault="00CA271B" w:rsidP="00CA271B">
      <w:pPr>
        <w:pStyle w:val="Heading1"/>
        <w:tabs>
          <w:tab w:val="left" w:pos="679"/>
        </w:tabs>
        <w:ind w:left="678" w:right="306"/>
        <w:rPr>
          <w:b w:val="0"/>
          <w:bCs w:val="0"/>
        </w:rPr>
      </w:pPr>
    </w:p>
    <w:p w14:paraId="0269810E" w14:textId="014D9069" w:rsidR="00CA271B" w:rsidRPr="00CA271B" w:rsidRDefault="0052410D" w:rsidP="00CA271B">
      <w:pPr>
        <w:pStyle w:val="Heading1"/>
        <w:numPr>
          <w:ilvl w:val="0"/>
          <w:numId w:val="4"/>
        </w:numPr>
        <w:tabs>
          <w:tab w:val="left" w:pos="679"/>
        </w:tabs>
        <w:ind w:right="305" w:hanging="361"/>
        <w:jc w:val="both"/>
        <w:rPr>
          <w:b w:val="0"/>
          <w:bCs w:val="0"/>
        </w:rPr>
      </w:pPr>
      <w:r w:rsidRPr="00CA271B">
        <w:rPr>
          <w:b w:val="0"/>
          <w:bCs w:val="0"/>
          <w:color w:val="231F20"/>
        </w:rPr>
        <w:t xml:space="preserve">This Policy also applies to Participants’ conduct outside of the business, activities, and events of Biathlon </w:t>
      </w:r>
      <w:r w:rsidR="00326F20">
        <w:rPr>
          <w:b w:val="0"/>
          <w:bCs w:val="0"/>
          <w:color w:val="231F20"/>
        </w:rPr>
        <w:t>New Brunswick</w:t>
      </w:r>
      <w:r w:rsidR="00CA271B" w:rsidRPr="00CA271B">
        <w:rPr>
          <w:b w:val="0"/>
          <w:bCs w:val="0"/>
          <w:color w:val="231F20"/>
        </w:rPr>
        <w:t>/Biathlon New Brunswick</w:t>
      </w:r>
      <w:r w:rsidRPr="00CA271B">
        <w:rPr>
          <w:b w:val="0"/>
          <w:bCs w:val="0"/>
          <w:color w:val="231F20"/>
        </w:rPr>
        <w:t xml:space="preserve"> when such conduct adversely affects the relationships (or the work and sport environment) of Biathlon </w:t>
      </w:r>
      <w:r w:rsidR="00CA271B" w:rsidRPr="00CA271B">
        <w:rPr>
          <w:b w:val="0"/>
          <w:bCs w:val="0"/>
          <w:color w:val="231F20"/>
        </w:rPr>
        <w:t>New Brunswick</w:t>
      </w:r>
      <w:r w:rsidRPr="00CA271B">
        <w:rPr>
          <w:b w:val="0"/>
          <w:bCs w:val="0"/>
          <w:color w:val="231F20"/>
        </w:rPr>
        <w:t xml:space="preserve">, is detrimental to the image and reputation of Biathlon </w:t>
      </w:r>
      <w:r w:rsidR="00326F20">
        <w:rPr>
          <w:b w:val="0"/>
          <w:bCs w:val="0"/>
          <w:color w:val="231F20"/>
        </w:rPr>
        <w:t>New Brunswick</w:t>
      </w:r>
      <w:r w:rsidR="00CA271B" w:rsidRPr="00CA271B">
        <w:rPr>
          <w:b w:val="0"/>
          <w:bCs w:val="0"/>
          <w:color w:val="231F20"/>
        </w:rPr>
        <w:t>/Biathlon New Brunswick</w:t>
      </w:r>
      <w:r w:rsidRPr="00CA271B">
        <w:rPr>
          <w:b w:val="0"/>
          <w:bCs w:val="0"/>
          <w:color w:val="231F20"/>
        </w:rPr>
        <w:t>,</w:t>
      </w:r>
      <w:r w:rsidRPr="00CA271B">
        <w:rPr>
          <w:b w:val="0"/>
          <w:bCs w:val="0"/>
          <w:color w:val="231F20"/>
          <w:spacing w:val="-4"/>
        </w:rPr>
        <w:t xml:space="preserve"> </w:t>
      </w:r>
      <w:r w:rsidRPr="00CA271B">
        <w:rPr>
          <w:b w:val="0"/>
          <w:bCs w:val="0"/>
          <w:color w:val="231F20"/>
        </w:rPr>
        <w:t>or</w:t>
      </w:r>
      <w:r w:rsidRPr="00CA271B">
        <w:rPr>
          <w:b w:val="0"/>
          <w:bCs w:val="0"/>
          <w:color w:val="231F20"/>
          <w:spacing w:val="-4"/>
        </w:rPr>
        <w:t xml:space="preserve"> </w:t>
      </w:r>
      <w:r w:rsidRPr="00CA271B">
        <w:rPr>
          <w:b w:val="0"/>
          <w:bCs w:val="0"/>
          <w:color w:val="231F20"/>
        </w:rPr>
        <w:t>upon</w:t>
      </w:r>
      <w:r w:rsidRPr="00CA271B">
        <w:rPr>
          <w:b w:val="0"/>
          <w:bCs w:val="0"/>
          <w:color w:val="231F20"/>
          <w:spacing w:val="-4"/>
        </w:rPr>
        <w:t xml:space="preserve"> </w:t>
      </w:r>
      <w:r w:rsidRPr="00CA271B">
        <w:rPr>
          <w:b w:val="0"/>
          <w:bCs w:val="0"/>
          <w:color w:val="231F20"/>
        </w:rPr>
        <w:t>the</w:t>
      </w:r>
      <w:r w:rsidRPr="00CA271B">
        <w:rPr>
          <w:b w:val="0"/>
          <w:bCs w:val="0"/>
          <w:color w:val="231F20"/>
          <w:spacing w:val="-4"/>
        </w:rPr>
        <w:t xml:space="preserve"> </w:t>
      </w:r>
      <w:r w:rsidRPr="00CA271B">
        <w:rPr>
          <w:b w:val="0"/>
          <w:bCs w:val="0"/>
          <w:color w:val="231F20"/>
        </w:rPr>
        <w:t>acceptance</w:t>
      </w:r>
      <w:r w:rsidRPr="00CA271B">
        <w:rPr>
          <w:b w:val="0"/>
          <w:bCs w:val="0"/>
          <w:color w:val="231F20"/>
          <w:spacing w:val="-4"/>
        </w:rPr>
        <w:t xml:space="preserve"> </w:t>
      </w:r>
      <w:r w:rsidRPr="00CA271B">
        <w:rPr>
          <w:b w:val="0"/>
          <w:bCs w:val="0"/>
          <w:color w:val="231F20"/>
        </w:rPr>
        <w:t xml:space="preserve">of Biathlon </w:t>
      </w:r>
      <w:r w:rsidR="00326F20">
        <w:rPr>
          <w:b w:val="0"/>
          <w:bCs w:val="0"/>
          <w:color w:val="231F20"/>
        </w:rPr>
        <w:t>New Brunswick</w:t>
      </w:r>
      <w:r w:rsidRPr="00CA271B">
        <w:rPr>
          <w:b w:val="0"/>
          <w:bCs w:val="0"/>
          <w:color w:val="231F20"/>
        </w:rPr>
        <w:t>. Accordingly, applicability of this Policy</w:t>
      </w:r>
      <w:r w:rsidRPr="00CA271B">
        <w:rPr>
          <w:b w:val="0"/>
          <w:bCs w:val="0"/>
          <w:color w:val="231F20"/>
          <w:spacing w:val="-5"/>
        </w:rPr>
        <w:t xml:space="preserve"> </w:t>
      </w:r>
      <w:r w:rsidRPr="00CA271B">
        <w:rPr>
          <w:b w:val="0"/>
          <w:bCs w:val="0"/>
          <w:color w:val="231F20"/>
        </w:rPr>
        <w:t>will</w:t>
      </w:r>
      <w:r w:rsidRPr="00CA271B">
        <w:rPr>
          <w:b w:val="0"/>
          <w:bCs w:val="0"/>
          <w:color w:val="231F20"/>
          <w:spacing w:val="-4"/>
        </w:rPr>
        <w:t xml:space="preserve"> </w:t>
      </w:r>
      <w:r w:rsidRPr="00CA271B">
        <w:rPr>
          <w:b w:val="0"/>
          <w:bCs w:val="0"/>
          <w:color w:val="231F20"/>
        </w:rPr>
        <w:t>be</w:t>
      </w:r>
      <w:r w:rsidRPr="00CA271B">
        <w:rPr>
          <w:b w:val="0"/>
          <w:bCs w:val="0"/>
          <w:color w:val="231F20"/>
          <w:spacing w:val="-5"/>
        </w:rPr>
        <w:t xml:space="preserve"> </w:t>
      </w:r>
      <w:r w:rsidRPr="00CA271B">
        <w:rPr>
          <w:b w:val="0"/>
          <w:bCs w:val="0"/>
          <w:color w:val="231F20"/>
        </w:rPr>
        <w:t>determined</w:t>
      </w:r>
      <w:r w:rsidRPr="00CA271B">
        <w:rPr>
          <w:b w:val="0"/>
          <w:bCs w:val="0"/>
          <w:color w:val="231F20"/>
          <w:spacing w:val="-5"/>
        </w:rPr>
        <w:t xml:space="preserve"> </w:t>
      </w:r>
      <w:r w:rsidRPr="00CA271B">
        <w:rPr>
          <w:b w:val="0"/>
          <w:bCs w:val="0"/>
          <w:color w:val="231F20"/>
        </w:rPr>
        <w:t>by</w:t>
      </w:r>
      <w:r w:rsidRPr="00CA271B">
        <w:rPr>
          <w:b w:val="0"/>
          <w:bCs w:val="0"/>
          <w:color w:val="231F20"/>
          <w:spacing w:val="-5"/>
        </w:rPr>
        <w:t xml:space="preserve"> </w:t>
      </w:r>
      <w:r w:rsidRPr="00CA271B">
        <w:rPr>
          <w:b w:val="0"/>
          <w:bCs w:val="0"/>
          <w:color w:val="231F20"/>
        </w:rPr>
        <w:t>Biathlon</w:t>
      </w:r>
      <w:r w:rsidRPr="00CA271B">
        <w:rPr>
          <w:b w:val="0"/>
          <w:bCs w:val="0"/>
          <w:color w:val="231F20"/>
          <w:spacing w:val="-5"/>
        </w:rPr>
        <w:t xml:space="preserve"> </w:t>
      </w:r>
      <w:r w:rsidR="00326F20">
        <w:rPr>
          <w:b w:val="0"/>
          <w:bCs w:val="0"/>
          <w:color w:val="231F20"/>
        </w:rPr>
        <w:t>New Brunswick</w:t>
      </w:r>
      <w:r w:rsidRPr="00CA271B">
        <w:rPr>
          <w:b w:val="0"/>
          <w:bCs w:val="0"/>
          <w:color w:val="231F20"/>
          <w:spacing w:val="-5"/>
        </w:rPr>
        <w:t xml:space="preserve"> </w:t>
      </w:r>
      <w:r w:rsidRPr="00CA271B">
        <w:rPr>
          <w:b w:val="0"/>
          <w:bCs w:val="0"/>
          <w:color w:val="231F20"/>
        </w:rPr>
        <w:t>upon</w:t>
      </w:r>
      <w:r w:rsidRPr="00CA271B">
        <w:rPr>
          <w:b w:val="0"/>
          <w:bCs w:val="0"/>
          <w:color w:val="231F20"/>
          <w:spacing w:val="-5"/>
        </w:rPr>
        <w:t xml:space="preserve"> </w:t>
      </w:r>
      <w:r w:rsidRPr="00CA271B">
        <w:rPr>
          <w:b w:val="0"/>
          <w:bCs w:val="0"/>
          <w:color w:val="231F20"/>
        </w:rPr>
        <w:t>its</w:t>
      </w:r>
      <w:r w:rsidRPr="00CA271B">
        <w:rPr>
          <w:b w:val="0"/>
          <w:bCs w:val="0"/>
          <w:color w:val="231F20"/>
          <w:spacing w:val="-5"/>
        </w:rPr>
        <w:t xml:space="preserve"> </w:t>
      </w:r>
      <w:r w:rsidRPr="00CA271B">
        <w:rPr>
          <w:b w:val="0"/>
          <w:bCs w:val="0"/>
          <w:color w:val="231F20"/>
        </w:rPr>
        <w:t xml:space="preserve">sole </w:t>
      </w:r>
      <w:r w:rsidRPr="00CA271B">
        <w:rPr>
          <w:b w:val="0"/>
          <w:bCs w:val="0"/>
          <w:color w:val="231F20"/>
          <w:spacing w:val="-2"/>
        </w:rPr>
        <w:t>discretion.</w:t>
      </w:r>
    </w:p>
    <w:p w14:paraId="2488B57A" w14:textId="77777777" w:rsidR="00CA271B" w:rsidRPr="00CA271B" w:rsidRDefault="00CA271B" w:rsidP="00CA271B">
      <w:pPr>
        <w:pStyle w:val="ListParagraph"/>
        <w:rPr>
          <w:color w:val="231F20"/>
        </w:rPr>
      </w:pPr>
    </w:p>
    <w:p w14:paraId="3A7CDA8E" w14:textId="77777777" w:rsidR="00CA271B" w:rsidRDefault="00CA271B">
      <w:pPr>
        <w:rPr>
          <w:color w:val="231F20"/>
        </w:rPr>
      </w:pPr>
      <w:r>
        <w:rPr>
          <w:b/>
          <w:bCs/>
          <w:color w:val="231F20"/>
        </w:rPr>
        <w:br w:type="page"/>
      </w:r>
    </w:p>
    <w:p w14:paraId="1B2C5E08" w14:textId="2BA6D66D" w:rsidR="001124EE" w:rsidRPr="00CA271B" w:rsidRDefault="0052410D" w:rsidP="00CA271B">
      <w:pPr>
        <w:pStyle w:val="Heading1"/>
        <w:numPr>
          <w:ilvl w:val="0"/>
          <w:numId w:val="4"/>
        </w:numPr>
        <w:tabs>
          <w:tab w:val="left" w:pos="679"/>
        </w:tabs>
        <w:ind w:right="305" w:hanging="361"/>
        <w:jc w:val="both"/>
        <w:rPr>
          <w:b w:val="0"/>
          <w:bCs w:val="0"/>
        </w:rPr>
      </w:pPr>
      <w:r w:rsidRPr="00CA271B">
        <w:rPr>
          <w:b w:val="0"/>
          <w:bCs w:val="0"/>
          <w:color w:val="231F20"/>
        </w:rPr>
        <w:lastRenderedPageBreak/>
        <w:t xml:space="preserve">*This Policy applies to alleged breaches of the </w:t>
      </w:r>
      <w:r w:rsidRPr="00CA271B">
        <w:rPr>
          <w:b w:val="0"/>
          <w:bCs w:val="0"/>
          <w:i/>
          <w:color w:val="231F20"/>
        </w:rPr>
        <w:t xml:space="preserve">Code of Conduct and Ethics </w:t>
      </w:r>
      <w:r w:rsidRPr="00CA271B">
        <w:rPr>
          <w:b w:val="0"/>
          <w:bCs w:val="0"/>
          <w:color w:val="231F20"/>
        </w:rPr>
        <w:t>by Participants who</w:t>
      </w:r>
      <w:r w:rsidRPr="00CA271B">
        <w:rPr>
          <w:b w:val="0"/>
          <w:bCs w:val="0"/>
          <w:color w:val="231F20"/>
          <w:spacing w:val="-4"/>
        </w:rPr>
        <w:t xml:space="preserve"> </w:t>
      </w:r>
      <w:r w:rsidRPr="00CA271B">
        <w:rPr>
          <w:b w:val="0"/>
          <w:bCs w:val="0"/>
          <w:color w:val="231F20"/>
        </w:rPr>
        <w:t>have</w:t>
      </w:r>
      <w:r w:rsidRPr="00CA271B">
        <w:rPr>
          <w:b w:val="0"/>
          <w:bCs w:val="0"/>
          <w:color w:val="231F20"/>
          <w:spacing w:val="-4"/>
        </w:rPr>
        <w:t xml:space="preserve"> </w:t>
      </w:r>
      <w:r w:rsidRPr="00CA271B">
        <w:rPr>
          <w:b w:val="0"/>
          <w:bCs w:val="0"/>
          <w:color w:val="231F20"/>
        </w:rPr>
        <w:t xml:space="preserve">retired from the sport where any claim regarding a potential breach of the </w:t>
      </w:r>
      <w:r w:rsidRPr="00CA271B">
        <w:rPr>
          <w:b w:val="0"/>
          <w:bCs w:val="0"/>
          <w:i/>
          <w:color w:val="231F20"/>
        </w:rPr>
        <w:t xml:space="preserve">Code of Conduct and Ethics </w:t>
      </w:r>
      <w:r w:rsidRPr="00CA271B">
        <w:rPr>
          <w:b w:val="0"/>
          <w:bCs w:val="0"/>
          <w:color w:val="231F20"/>
        </w:rPr>
        <w:t xml:space="preserve">occurred when the Participant was active in the sport. In addition, this Policy will apply to breaches of the </w:t>
      </w:r>
      <w:r w:rsidRPr="00CA271B">
        <w:rPr>
          <w:b w:val="0"/>
          <w:bCs w:val="0"/>
          <w:i/>
          <w:color w:val="231F20"/>
        </w:rPr>
        <w:t xml:space="preserve">Code of Conduct and Ethics </w:t>
      </w:r>
      <w:r w:rsidRPr="00CA271B">
        <w:rPr>
          <w:b w:val="0"/>
          <w:bCs w:val="0"/>
          <w:color w:val="231F20"/>
        </w:rPr>
        <w:t>that occurred</w:t>
      </w:r>
      <w:r w:rsidRPr="00CA271B">
        <w:rPr>
          <w:b w:val="0"/>
          <w:bCs w:val="0"/>
          <w:color w:val="231F20"/>
          <w:spacing w:val="-6"/>
        </w:rPr>
        <w:t xml:space="preserve"> </w:t>
      </w:r>
      <w:r w:rsidRPr="00CA271B">
        <w:rPr>
          <w:b w:val="0"/>
          <w:bCs w:val="0"/>
          <w:color w:val="231F20"/>
        </w:rPr>
        <w:t>when</w:t>
      </w:r>
      <w:r w:rsidRPr="00CA271B">
        <w:rPr>
          <w:b w:val="0"/>
          <w:bCs w:val="0"/>
          <w:color w:val="231F20"/>
          <w:spacing w:val="-6"/>
        </w:rPr>
        <w:t xml:space="preserve"> </w:t>
      </w:r>
      <w:r w:rsidRPr="00CA271B">
        <w:rPr>
          <w:b w:val="0"/>
          <w:bCs w:val="0"/>
          <w:color w:val="231F20"/>
        </w:rPr>
        <w:t>the</w:t>
      </w:r>
      <w:r w:rsidRPr="00CA271B">
        <w:rPr>
          <w:b w:val="0"/>
          <w:bCs w:val="0"/>
          <w:color w:val="231F20"/>
          <w:spacing w:val="-6"/>
        </w:rPr>
        <w:t xml:space="preserve"> </w:t>
      </w:r>
      <w:r w:rsidRPr="00CA271B">
        <w:rPr>
          <w:b w:val="0"/>
          <w:bCs w:val="0"/>
          <w:color w:val="231F20"/>
        </w:rPr>
        <w:t>Participants</w:t>
      </w:r>
      <w:r w:rsidRPr="00CA271B">
        <w:rPr>
          <w:b w:val="0"/>
          <w:bCs w:val="0"/>
          <w:color w:val="231F20"/>
          <w:spacing w:val="-6"/>
        </w:rPr>
        <w:t xml:space="preserve"> </w:t>
      </w:r>
      <w:r w:rsidRPr="00CA271B">
        <w:rPr>
          <w:b w:val="0"/>
          <w:bCs w:val="0"/>
          <w:color w:val="231F20"/>
        </w:rPr>
        <w:t>involved</w:t>
      </w:r>
      <w:r w:rsidRPr="00CA271B">
        <w:rPr>
          <w:b w:val="0"/>
          <w:bCs w:val="0"/>
          <w:color w:val="231F20"/>
          <w:spacing w:val="-6"/>
        </w:rPr>
        <w:t xml:space="preserve"> </w:t>
      </w:r>
      <w:r w:rsidRPr="00CA271B">
        <w:rPr>
          <w:b w:val="0"/>
          <w:bCs w:val="0"/>
          <w:color w:val="231F20"/>
        </w:rPr>
        <w:t>interacted</w:t>
      </w:r>
      <w:r w:rsidRPr="00CA271B">
        <w:rPr>
          <w:b w:val="0"/>
          <w:bCs w:val="0"/>
          <w:color w:val="231F20"/>
          <w:spacing w:val="-6"/>
        </w:rPr>
        <w:t xml:space="preserve"> </w:t>
      </w:r>
      <w:r w:rsidRPr="00CA271B">
        <w:rPr>
          <w:b w:val="0"/>
          <w:bCs w:val="0"/>
          <w:color w:val="231F20"/>
        </w:rPr>
        <w:t>due</w:t>
      </w:r>
      <w:r w:rsidRPr="00CA271B">
        <w:rPr>
          <w:b w:val="0"/>
          <w:bCs w:val="0"/>
          <w:color w:val="231F20"/>
          <w:spacing w:val="-6"/>
        </w:rPr>
        <w:t xml:space="preserve"> </w:t>
      </w:r>
      <w:r w:rsidRPr="00CA271B">
        <w:rPr>
          <w:b w:val="0"/>
          <w:bCs w:val="0"/>
          <w:color w:val="231F20"/>
        </w:rPr>
        <w:t>to</w:t>
      </w:r>
      <w:r w:rsidRPr="00CA271B">
        <w:rPr>
          <w:b w:val="0"/>
          <w:bCs w:val="0"/>
          <w:color w:val="231F20"/>
          <w:spacing w:val="-6"/>
        </w:rPr>
        <w:t xml:space="preserve"> </w:t>
      </w:r>
      <w:r w:rsidRPr="00CA271B">
        <w:rPr>
          <w:b w:val="0"/>
          <w:bCs w:val="0"/>
          <w:color w:val="231F20"/>
        </w:rPr>
        <w:t>their</w:t>
      </w:r>
      <w:r w:rsidRPr="00CA271B">
        <w:rPr>
          <w:b w:val="0"/>
          <w:bCs w:val="0"/>
          <w:color w:val="231F20"/>
          <w:spacing w:val="-5"/>
        </w:rPr>
        <w:t xml:space="preserve"> </w:t>
      </w:r>
      <w:r w:rsidRPr="00CA271B">
        <w:rPr>
          <w:b w:val="0"/>
          <w:bCs w:val="0"/>
          <w:color w:val="231F20"/>
        </w:rPr>
        <w:t>mutual</w:t>
      </w:r>
      <w:r w:rsidRPr="00CA271B">
        <w:rPr>
          <w:b w:val="0"/>
          <w:bCs w:val="0"/>
          <w:color w:val="231F20"/>
          <w:spacing w:val="-6"/>
        </w:rPr>
        <w:t xml:space="preserve"> </w:t>
      </w:r>
      <w:r w:rsidRPr="00CA271B">
        <w:rPr>
          <w:b w:val="0"/>
          <w:bCs w:val="0"/>
          <w:color w:val="231F20"/>
        </w:rPr>
        <w:t>involvement</w:t>
      </w:r>
    </w:p>
    <w:p w14:paraId="3920366B" w14:textId="77777777" w:rsidR="001124EE" w:rsidRDefault="0052410D">
      <w:pPr>
        <w:pStyle w:val="BodyText"/>
        <w:spacing w:before="30"/>
        <w:ind w:left="679"/>
      </w:pPr>
      <w:r>
        <w:rPr>
          <w:color w:val="231F20"/>
        </w:rPr>
        <w:t>in</w:t>
      </w:r>
      <w:r>
        <w:rPr>
          <w:color w:val="231F20"/>
          <w:spacing w:val="25"/>
        </w:rPr>
        <w:t xml:space="preserve"> </w:t>
      </w:r>
      <w:r>
        <w:rPr>
          <w:color w:val="231F20"/>
        </w:rPr>
        <w:t>the</w:t>
      </w:r>
      <w:r>
        <w:rPr>
          <w:color w:val="231F20"/>
          <w:spacing w:val="25"/>
        </w:rPr>
        <w:t xml:space="preserve"> </w:t>
      </w:r>
      <w:r>
        <w:rPr>
          <w:color w:val="231F20"/>
        </w:rPr>
        <w:t>sport</w:t>
      </w:r>
      <w:r>
        <w:rPr>
          <w:color w:val="231F20"/>
          <w:spacing w:val="25"/>
        </w:rPr>
        <w:t xml:space="preserve"> </w:t>
      </w:r>
      <w:r>
        <w:rPr>
          <w:color w:val="231F20"/>
        </w:rPr>
        <w:t>or,</w:t>
      </w:r>
      <w:r>
        <w:rPr>
          <w:color w:val="231F20"/>
          <w:spacing w:val="25"/>
        </w:rPr>
        <w:t xml:space="preserve"> </w:t>
      </w:r>
      <w:r>
        <w:rPr>
          <w:color w:val="231F20"/>
        </w:rPr>
        <w:t>if</w:t>
      </w:r>
      <w:r>
        <w:rPr>
          <w:color w:val="231F20"/>
          <w:spacing w:val="25"/>
        </w:rPr>
        <w:t xml:space="preserve"> </w:t>
      </w:r>
      <w:r>
        <w:rPr>
          <w:color w:val="231F20"/>
        </w:rPr>
        <w:t>the</w:t>
      </w:r>
      <w:r>
        <w:rPr>
          <w:color w:val="231F20"/>
          <w:spacing w:val="25"/>
        </w:rPr>
        <w:t xml:space="preserve"> </w:t>
      </w:r>
      <w:r>
        <w:rPr>
          <w:color w:val="231F20"/>
        </w:rPr>
        <w:t>breach</w:t>
      </w:r>
      <w:r>
        <w:rPr>
          <w:color w:val="231F20"/>
          <w:spacing w:val="25"/>
        </w:rPr>
        <w:t xml:space="preserve"> </w:t>
      </w:r>
      <w:r>
        <w:rPr>
          <w:color w:val="231F20"/>
        </w:rPr>
        <w:t>occurred</w:t>
      </w:r>
      <w:r>
        <w:rPr>
          <w:color w:val="231F20"/>
          <w:spacing w:val="25"/>
        </w:rPr>
        <w:t xml:space="preserve"> </w:t>
      </w:r>
      <w:r>
        <w:rPr>
          <w:color w:val="231F20"/>
        </w:rPr>
        <w:t>outside</w:t>
      </w:r>
      <w:r>
        <w:rPr>
          <w:color w:val="231F20"/>
          <w:spacing w:val="25"/>
        </w:rPr>
        <w:t xml:space="preserve"> </w:t>
      </w:r>
      <w:r>
        <w:rPr>
          <w:color w:val="231F20"/>
        </w:rPr>
        <w:t>of</w:t>
      </w:r>
      <w:r>
        <w:rPr>
          <w:color w:val="231F20"/>
          <w:spacing w:val="25"/>
        </w:rPr>
        <w:t xml:space="preserve"> </w:t>
      </w:r>
      <w:r>
        <w:rPr>
          <w:color w:val="231F20"/>
        </w:rPr>
        <w:t>the</w:t>
      </w:r>
      <w:r>
        <w:rPr>
          <w:color w:val="231F20"/>
          <w:spacing w:val="25"/>
        </w:rPr>
        <w:t xml:space="preserve"> </w:t>
      </w:r>
      <w:r>
        <w:rPr>
          <w:color w:val="231F20"/>
        </w:rPr>
        <w:t>sport</w:t>
      </w:r>
      <w:r>
        <w:rPr>
          <w:color w:val="231F20"/>
          <w:spacing w:val="25"/>
        </w:rPr>
        <w:t xml:space="preserve"> </w:t>
      </w:r>
      <w:r>
        <w:rPr>
          <w:color w:val="231F20"/>
        </w:rPr>
        <w:t>environment,</w:t>
      </w:r>
      <w:r>
        <w:rPr>
          <w:color w:val="231F20"/>
          <w:spacing w:val="25"/>
        </w:rPr>
        <w:t xml:space="preserve"> </w:t>
      </w:r>
      <w:r>
        <w:rPr>
          <w:color w:val="231F20"/>
        </w:rPr>
        <w:t>if</w:t>
      </w:r>
      <w:r>
        <w:rPr>
          <w:color w:val="231F20"/>
          <w:spacing w:val="25"/>
        </w:rPr>
        <w:t xml:space="preserve"> </w:t>
      </w:r>
      <w:r>
        <w:rPr>
          <w:color w:val="231F20"/>
        </w:rPr>
        <w:t>the</w:t>
      </w:r>
      <w:r>
        <w:rPr>
          <w:color w:val="231F20"/>
          <w:spacing w:val="25"/>
        </w:rPr>
        <w:t xml:space="preserve"> </w:t>
      </w:r>
      <w:r>
        <w:rPr>
          <w:color w:val="231F20"/>
        </w:rPr>
        <w:t>breach</w:t>
      </w:r>
      <w:r>
        <w:rPr>
          <w:color w:val="231F20"/>
          <w:spacing w:val="25"/>
        </w:rPr>
        <w:t xml:space="preserve"> </w:t>
      </w:r>
      <w:r>
        <w:rPr>
          <w:color w:val="231F20"/>
        </w:rPr>
        <w:t>has</w:t>
      </w:r>
      <w:r>
        <w:rPr>
          <w:color w:val="231F20"/>
          <w:spacing w:val="25"/>
        </w:rPr>
        <w:t xml:space="preserve"> </w:t>
      </w:r>
      <w:r>
        <w:rPr>
          <w:color w:val="231F20"/>
        </w:rPr>
        <w:t>a</w:t>
      </w:r>
      <w:r>
        <w:rPr>
          <w:color w:val="231F20"/>
          <w:spacing w:val="25"/>
        </w:rPr>
        <w:t xml:space="preserve"> </w:t>
      </w:r>
      <w:r>
        <w:rPr>
          <w:color w:val="231F20"/>
        </w:rPr>
        <w:t>serious and detrimental impact on the Participant(s).</w:t>
      </w:r>
    </w:p>
    <w:p w14:paraId="23D48C07" w14:textId="77777777" w:rsidR="001124EE" w:rsidRDefault="001124EE">
      <w:pPr>
        <w:pStyle w:val="BodyText"/>
        <w:spacing w:before="12"/>
        <w:rPr>
          <w:sz w:val="21"/>
        </w:rPr>
      </w:pPr>
    </w:p>
    <w:p w14:paraId="2C0CA443" w14:textId="65AD6DFE" w:rsidR="001124EE" w:rsidRDefault="0052410D">
      <w:pPr>
        <w:pStyle w:val="ListParagraph"/>
        <w:numPr>
          <w:ilvl w:val="0"/>
          <w:numId w:val="4"/>
        </w:numPr>
        <w:tabs>
          <w:tab w:val="left" w:pos="680"/>
        </w:tabs>
        <w:ind w:right="313"/>
        <w:jc w:val="both"/>
      </w:pPr>
      <w:r>
        <w:rPr>
          <w:color w:val="231F20"/>
        </w:rPr>
        <w:t xml:space="preserve">Applicability of this Policy will be determined by Biathlon </w:t>
      </w:r>
      <w:r w:rsidR="00326F20">
        <w:rPr>
          <w:color w:val="231F20"/>
        </w:rPr>
        <w:t>New Brunswick</w:t>
      </w:r>
      <w:r>
        <w:rPr>
          <w:color w:val="231F20"/>
        </w:rPr>
        <w:t xml:space="preserve"> at its sole discretion and shall not be subject to appeal.</w:t>
      </w:r>
    </w:p>
    <w:p w14:paraId="7C066F42" w14:textId="77777777" w:rsidR="001124EE" w:rsidRDefault="001124EE">
      <w:pPr>
        <w:pStyle w:val="BodyText"/>
      </w:pPr>
    </w:p>
    <w:p w14:paraId="1DE73DC6" w14:textId="77777777" w:rsidR="001124EE" w:rsidRDefault="0052410D">
      <w:pPr>
        <w:pStyle w:val="ListParagraph"/>
        <w:numPr>
          <w:ilvl w:val="0"/>
          <w:numId w:val="4"/>
        </w:numPr>
        <w:tabs>
          <w:tab w:val="left" w:pos="679"/>
        </w:tabs>
        <w:ind w:right="302"/>
        <w:jc w:val="both"/>
      </w:pPr>
      <w:proofErr w:type="gramStart"/>
      <w:r>
        <w:rPr>
          <w:color w:val="231F20"/>
        </w:rPr>
        <w:t>In the event that</w:t>
      </w:r>
      <w:proofErr w:type="gramEnd"/>
      <w:r>
        <w:rPr>
          <w:color w:val="231F20"/>
        </w:rPr>
        <w:t xml:space="preserve"> it is considered appropriate or necessary on the basis of the circumstances, immediate discipline or the imposition of a sanction may be applied, after which</w:t>
      </w:r>
      <w:r>
        <w:rPr>
          <w:color w:val="231F20"/>
          <w:spacing w:val="-3"/>
        </w:rPr>
        <w:t xml:space="preserve"> </w:t>
      </w:r>
      <w:r>
        <w:rPr>
          <w:color w:val="231F20"/>
        </w:rPr>
        <w:t>further</w:t>
      </w:r>
      <w:r>
        <w:rPr>
          <w:color w:val="231F20"/>
          <w:spacing w:val="-3"/>
        </w:rPr>
        <w:t xml:space="preserve"> </w:t>
      </w:r>
      <w:r>
        <w:rPr>
          <w:color w:val="231F20"/>
        </w:rPr>
        <w:t>discipline</w:t>
      </w:r>
      <w:r>
        <w:rPr>
          <w:color w:val="231F20"/>
          <w:spacing w:val="-3"/>
        </w:rPr>
        <w:t xml:space="preserve"> </w:t>
      </w:r>
      <w:r>
        <w:rPr>
          <w:color w:val="231F20"/>
        </w:rPr>
        <w:t>or</w:t>
      </w:r>
      <w:r>
        <w:rPr>
          <w:color w:val="231F20"/>
          <w:spacing w:val="-3"/>
        </w:rPr>
        <w:t xml:space="preserve"> </w:t>
      </w:r>
      <w:r>
        <w:rPr>
          <w:color w:val="231F20"/>
        </w:rPr>
        <w:t>sanctions</w:t>
      </w:r>
      <w:r>
        <w:rPr>
          <w:color w:val="231F20"/>
          <w:spacing w:val="-3"/>
        </w:rPr>
        <w:t xml:space="preserve"> </w:t>
      </w:r>
      <w:r>
        <w:rPr>
          <w:color w:val="231F20"/>
        </w:rPr>
        <w:t>may</w:t>
      </w:r>
      <w:r>
        <w:rPr>
          <w:color w:val="231F20"/>
          <w:spacing w:val="-3"/>
        </w:rPr>
        <w:t xml:space="preserve"> </w:t>
      </w:r>
      <w:r>
        <w:rPr>
          <w:color w:val="231F20"/>
        </w:rPr>
        <w:t>be applied according to this</w:t>
      </w:r>
      <w:r>
        <w:rPr>
          <w:color w:val="231F20"/>
          <w:spacing w:val="-6"/>
        </w:rPr>
        <w:t xml:space="preserve"> </w:t>
      </w:r>
      <w:r>
        <w:rPr>
          <w:color w:val="231F20"/>
        </w:rPr>
        <w:t>Policy.</w:t>
      </w:r>
      <w:r>
        <w:rPr>
          <w:color w:val="231F20"/>
          <w:spacing w:val="-6"/>
        </w:rPr>
        <w:t xml:space="preserve"> </w:t>
      </w:r>
      <w:r>
        <w:rPr>
          <w:color w:val="231F20"/>
        </w:rPr>
        <w:t>Any</w:t>
      </w:r>
      <w:r>
        <w:rPr>
          <w:color w:val="231F20"/>
          <w:spacing w:val="-6"/>
        </w:rPr>
        <w:t xml:space="preserve"> </w:t>
      </w:r>
      <w:r>
        <w:rPr>
          <w:color w:val="231F20"/>
        </w:rPr>
        <w:t>infractions</w:t>
      </w:r>
      <w:r>
        <w:rPr>
          <w:color w:val="231F20"/>
          <w:spacing w:val="-6"/>
        </w:rPr>
        <w:t xml:space="preserve"> </w:t>
      </w:r>
      <w:r>
        <w:rPr>
          <w:color w:val="231F20"/>
        </w:rPr>
        <w:t>or</w:t>
      </w:r>
      <w:r>
        <w:rPr>
          <w:color w:val="231F20"/>
          <w:spacing w:val="-6"/>
        </w:rPr>
        <w:t xml:space="preserve"> </w:t>
      </w:r>
      <w:r>
        <w:rPr>
          <w:color w:val="231F20"/>
        </w:rPr>
        <w:t>complaints</w:t>
      </w:r>
      <w:r>
        <w:rPr>
          <w:color w:val="231F20"/>
          <w:spacing w:val="-6"/>
        </w:rPr>
        <w:t xml:space="preserve"> </w:t>
      </w:r>
      <w:r>
        <w:rPr>
          <w:color w:val="231F20"/>
        </w:rPr>
        <w:t>occurring</w:t>
      </w:r>
      <w:r>
        <w:rPr>
          <w:color w:val="231F20"/>
          <w:spacing w:val="-5"/>
        </w:rPr>
        <w:t xml:space="preserve"> </w:t>
      </w:r>
      <w:r>
        <w:rPr>
          <w:color w:val="231F20"/>
        </w:rPr>
        <w:t>within</w:t>
      </w:r>
      <w:r>
        <w:rPr>
          <w:color w:val="231F20"/>
          <w:spacing w:val="-6"/>
        </w:rPr>
        <w:t xml:space="preserve"> </w:t>
      </w:r>
      <w:r>
        <w:rPr>
          <w:color w:val="231F20"/>
        </w:rPr>
        <w:t>competition</w:t>
      </w:r>
      <w:r>
        <w:rPr>
          <w:color w:val="231F20"/>
          <w:spacing w:val="-6"/>
        </w:rPr>
        <w:t xml:space="preserve"> </w:t>
      </w:r>
      <w:r>
        <w:rPr>
          <w:color w:val="231F20"/>
        </w:rPr>
        <w:t>will</w:t>
      </w:r>
      <w:r>
        <w:rPr>
          <w:color w:val="231F20"/>
          <w:spacing w:val="-5"/>
        </w:rPr>
        <w:t xml:space="preserve"> </w:t>
      </w:r>
      <w:r>
        <w:rPr>
          <w:color w:val="231F20"/>
        </w:rPr>
        <w:t>be</w:t>
      </w:r>
      <w:r>
        <w:rPr>
          <w:color w:val="231F20"/>
          <w:spacing w:val="-6"/>
        </w:rPr>
        <w:t xml:space="preserve"> </w:t>
      </w:r>
      <w:r>
        <w:rPr>
          <w:color w:val="231F20"/>
        </w:rPr>
        <w:t>dealt</w:t>
      </w:r>
      <w:r>
        <w:rPr>
          <w:color w:val="231F20"/>
          <w:spacing w:val="-5"/>
        </w:rPr>
        <w:t xml:space="preserve"> </w:t>
      </w:r>
      <w:r>
        <w:rPr>
          <w:color w:val="231F20"/>
        </w:rPr>
        <w:t>with by the procedures specific to the competition, if applicable.</w:t>
      </w:r>
      <w:r>
        <w:rPr>
          <w:color w:val="231F20"/>
          <w:spacing w:val="-4"/>
        </w:rPr>
        <w:t xml:space="preserve"> </w:t>
      </w:r>
      <w:r>
        <w:rPr>
          <w:color w:val="231F20"/>
        </w:rPr>
        <w:t>In</w:t>
      </w:r>
      <w:r>
        <w:rPr>
          <w:color w:val="231F20"/>
          <w:spacing w:val="-4"/>
        </w:rPr>
        <w:t xml:space="preserve"> </w:t>
      </w:r>
      <w:r>
        <w:rPr>
          <w:color w:val="231F20"/>
        </w:rPr>
        <w:t>such</w:t>
      </w:r>
      <w:r>
        <w:rPr>
          <w:color w:val="231F20"/>
          <w:spacing w:val="-4"/>
        </w:rPr>
        <w:t xml:space="preserve"> </w:t>
      </w:r>
      <w:r>
        <w:rPr>
          <w:color w:val="231F20"/>
        </w:rPr>
        <w:t>situations,</w:t>
      </w:r>
      <w:r>
        <w:rPr>
          <w:color w:val="231F20"/>
          <w:spacing w:val="-4"/>
        </w:rPr>
        <w:t xml:space="preserve"> </w:t>
      </w:r>
      <w:r>
        <w:rPr>
          <w:color w:val="231F20"/>
        </w:rPr>
        <w:t>disciplinary</w:t>
      </w:r>
      <w:r>
        <w:rPr>
          <w:color w:val="231F20"/>
          <w:spacing w:val="-4"/>
        </w:rPr>
        <w:t xml:space="preserve"> </w:t>
      </w:r>
      <w:r>
        <w:rPr>
          <w:color w:val="231F20"/>
        </w:rPr>
        <w:t>sanctions</w:t>
      </w:r>
      <w:r>
        <w:rPr>
          <w:color w:val="231F20"/>
          <w:spacing w:val="-4"/>
        </w:rPr>
        <w:t xml:space="preserve"> </w:t>
      </w:r>
      <w:r>
        <w:rPr>
          <w:color w:val="231F20"/>
        </w:rPr>
        <w:t>may</w:t>
      </w:r>
      <w:r>
        <w:rPr>
          <w:color w:val="231F20"/>
          <w:spacing w:val="-4"/>
        </w:rPr>
        <w:t xml:space="preserve"> </w:t>
      </w:r>
      <w:r>
        <w:rPr>
          <w:color w:val="231F20"/>
        </w:rPr>
        <w:t>be for the duration of the competition, training, activity, or event only.</w:t>
      </w:r>
    </w:p>
    <w:p w14:paraId="4B39A614" w14:textId="77777777" w:rsidR="001124EE" w:rsidRDefault="001124EE">
      <w:pPr>
        <w:pStyle w:val="BodyText"/>
      </w:pPr>
    </w:p>
    <w:p w14:paraId="7DA51C3D" w14:textId="4226F519" w:rsidR="001124EE" w:rsidRDefault="0052410D" w:rsidP="009F1FF3">
      <w:pPr>
        <w:pStyle w:val="ListParagraph"/>
        <w:numPr>
          <w:ilvl w:val="0"/>
          <w:numId w:val="4"/>
        </w:numPr>
        <w:tabs>
          <w:tab w:val="left" w:pos="679"/>
        </w:tabs>
        <w:ind w:right="310"/>
      </w:pPr>
      <w:r>
        <w:rPr>
          <w:color w:val="231F20"/>
        </w:rPr>
        <w:t xml:space="preserve">In addition to being subject to disciplinary action pursuant to this </w:t>
      </w:r>
      <w:r>
        <w:rPr>
          <w:i/>
          <w:color w:val="231F20"/>
        </w:rPr>
        <w:t>Discipline and Complaints Policy</w:t>
      </w:r>
      <w:r>
        <w:rPr>
          <w:color w:val="231F20"/>
        </w:rPr>
        <w:t xml:space="preserve">, an employee of Biathlon </w:t>
      </w:r>
      <w:r w:rsidR="00326F20">
        <w:rPr>
          <w:color w:val="231F20"/>
        </w:rPr>
        <w:t>New Brunswick</w:t>
      </w:r>
      <w:r>
        <w:rPr>
          <w:color w:val="231F20"/>
        </w:rPr>
        <w:t xml:space="preserve"> who is a Respondent to a complaint may also be subject to consequences in accordance with the employee’s Employment Agreement or policies for human resources, if applicable.</w:t>
      </w:r>
    </w:p>
    <w:p w14:paraId="42393B3C" w14:textId="77777777" w:rsidR="001124EE" w:rsidRDefault="001124EE">
      <w:pPr>
        <w:pStyle w:val="BodyText"/>
      </w:pPr>
    </w:p>
    <w:p w14:paraId="52EEA38E" w14:textId="77777777" w:rsidR="00085A08" w:rsidRPr="00085A08" w:rsidRDefault="0052410D" w:rsidP="00085A08">
      <w:pPr>
        <w:pStyle w:val="Heading1"/>
        <w:rPr>
          <w:b w:val="0"/>
          <w:bCs w:val="0"/>
          <w:color w:val="231F20"/>
          <w:spacing w:val="-2"/>
        </w:rPr>
      </w:pPr>
      <w:r>
        <w:rPr>
          <w:color w:val="231F20"/>
          <w:spacing w:val="-2"/>
        </w:rPr>
        <w:t>Minors</w:t>
      </w:r>
    </w:p>
    <w:p w14:paraId="78001DC9" w14:textId="7DCDE862" w:rsidR="00CA271B" w:rsidRPr="00085A08" w:rsidRDefault="0052410D" w:rsidP="00085A08">
      <w:pPr>
        <w:pStyle w:val="Heading1"/>
        <w:numPr>
          <w:ilvl w:val="0"/>
          <w:numId w:val="8"/>
        </w:numPr>
        <w:rPr>
          <w:b w:val="0"/>
          <w:bCs w:val="0"/>
        </w:rPr>
      </w:pPr>
      <w:r w:rsidRPr="00085A08">
        <w:rPr>
          <w:b w:val="0"/>
          <w:bCs w:val="0"/>
          <w:color w:val="231F20"/>
        </w:rPr>
        <w:t>Complaints may be brought for or against a Participant</w:t>
      </w:r>
      <w:r w:rsidRPr="00085A08">
        <w:rPr>
          <w:b w:val="0"/>
          <w:bCs w:val="0"/>
          <w:color w:val="231F20"/>
          <w:spacing w:val="-6"/>
        </w:rPr>
        <w:t xml:space="preserve"> </w:t>
      </w:r>
      <w:r w:rsidRPr="00085A08">
        <w:rPr>
          <w:b w:val="0"/>
          <w:bCs w:val="0"/>
          <w:color w:val="231F20"/>
        </w:rPr>
        <w:t>who</w:t>
      </w:r>
      <w:r w:rsidRPr="00085A08">
        <w:rPr>
          <w:b w:val="0"/>
          <w:bCs w:val="0"/>
          <w:color w:val="231F20"/>
          <w:spacing w:val="-7"/>
        </w:rPr>
        <w:t xml:space="preserve"> </w:t>
      </w:r>
      <w:r w:rsidRPr="00085A08">
        <w:rPr>
          <w:b w:val="0"/>
          <w:bCs w:val="0"/>
          <w:color w:val="231F20"/>
        </w:rPr>
        <w:t>is</w:t>
      </w:r>
      <w:r w:rsidRPr="00085A08">
        <w:rPr>
          <w:b w:val="0"/>
          <w:bCs w:val="0"/>
          <w:color w:val="231F20"/>
          <w:spacing w:val="-7"/>
        </w:rPr>
        <w:t xml:space="preserve"> </w:t>
      </w:r>
      <w:r w:rsidRPr="00085A08">
        <w:rPr>
          <w:b w:val="0"/>
          <w:bCs w:val="0"/>
          <w:color w:val="231F20"/>
        </w:rPr>
        <w:t>a</w:t>
      </w:r>
      <w:r w:rsidRPr="00085A08">
        <w:rPr>
          <w:b w:val="0"/>
          <w:bCs w:val="0"/>
          <w:color w:val="231F20"/>
          <w:spacing w:val="-7"/>
        </w:rPr>
        <w:t xml:space="preserve"> </w:t>
      </w:r>
      <w:r w:rsidRPr="00085A08">
        <w:rPr>
          <w:b w:val="0"/>
          <w:bCs w:val="0"/>
          <w:color w:val="231F20"/>
        </w:rPr>
        <w:t>Minor.</w:t>
      </w:r>
      <w:r w:rsidRPr="00085A08">
        <w:rPr>
          <w:b w:val="0"/>
          <w:bCs w:val="0"/>
          <w:color w:val="231F20"/>
          <w:spacing w:val="-7"/>
        </w:rPr>
        <w:t xml:space="preserve"> </w:t>
      </w:r>
      <w:r w:rsidRPr="00085A08">
        <w:rPr>
          <w:b w:val="0"/>
          <w:bCs w:val="0"/>
          <w:color w:val="231F20"/>
        </w:rPr>
        <w:t>Minors</w:t>
      </w:r>
      <w:r w:rsidRPr="00085A08">
        <w:rPr>
          <w:b w:val="0"/>
          <w:bCs w:val="0"/>
          <w:color w:val="231F20"/>
          <w:spacing w:val="-7"/>
        </w:rPr>
        <w:t xml:space="preserve"> </w:t>
      </w:r>
      <w:r w:rsidRPr="00085A08">
        <w:rPr>
          <w:b w:val="0"/>
          <w:bCs w:val="0"/>
          <w:color w:val="231F20"/>
        </w:rPr>
        <w:t>must</w:t>
      </w:r>
      <w:r w:rsidRPr="00085A08">
        <w:rPr>
          <w:b w:val="0"/>
          <w:bCs w:val="0"/>
          <w:color w:val="231F20"/>
          <w:spacing w:val="-6"/>
        </w:rPr>
        <w:t xml:space="preserve"> </w:t>
      </w:r>
      <w:r w:rsidRPr="00085A08">
        <w:rPr>
          <w:b w:val="0"/>
          <w:bCs w:val="0"/>
          <w:color w:val="231F20"/>
        </w:rPr>
        <w:t>have</w:t>
      </w:r>
      <w:r w:rsidRPr="00085A08">
        <w:rPr>
          <w:b w:val="0"/>
          <w:bCs w:val="0"/>
          <w:color w:val="231F20"/>
          <w:spacing w:val="-7"/>
        </w:rPr>
        <w:t xml:space="preserve"> </w:t>
      </w:r>
      <w:r w:rsidRPr="00085A08">
        <w:rPr>
          <w:b w:val="0"/>
          <w:bCs w:val="0"/>
          <w:color w:val="231F20"/>
        </w:rPr>
        <w:t>a</w:t>
      </w:r>
      <w:r w:rsidRPr="00085A08">
        <w:rPr>
          <w:b w:val="0"/>
          <w:bCs w:val="0"/>
          <w:color w:val="231F20"/>
          <w:spacing w:val="-7"/>
        </w:rPr>
        <w:t xml:space="preserve"> </w:t>
      </w:r>
      <w:r w:rsidRPr="00085A08">
        <w:rPr>
          <w:b w:val="0"/>
          <w:bCs w:val="0"/>
          <w:color w:val="231F20"/>
        </w:rPr>
        <w:t>parent/guardian or other adult serve as their representative during this process.</w:t>
      </w:r>
    </w:p>
    <w:p w14:paraId="024F2FC3" w14:textId="77777777" w:rsidR="00085A08" w:rsidRPr="00085A08" w:rsidRDefault="00085A08" w:rsidP="00085A08">
      <w:pPr>
        <w:pStyle w:val="ListParagraph"/>
        <w:tabs>
          <w:tab w:val="left" w:pos="679"/>
        </w:tabs>
        <w:ind w:left="680" w:right="310" w:firstLine="0"/>
      </w:pPr>
    </w:p>
    <w:p w14:paraId="68B367D8" w14:textId="328F32C3" w:rsidR="001124EE" w:rsidRDefault="0052410D" w:rsidP="00085A08">
      <w:pPr>
        <w:pStyle w:val="ListParagraph"/>
        <w:numPr>
          <w:ilvl w:val="0"/>
          <w:numId w:val="8"/>
        </w:numPr>
        <w:tabs>
          <w:tab w:val="left" w:pos="679"/>
        </w:tabs>
        <w:ind w:right="310"/>
      </w:pPr>
      <w:r w:rsidRPr="00085A08">
        <w:rPr>
          <w:color w:val="231F20"/>
        </w:rPr>
        <w:t>Communication from the Case Manager, Discipline Chair or</w:t>
      </w:r>
      <w:r w:rsidRPr="00085A08">
        <w:rPr>
          <w:color w:val="231F20"/>
          <w:spacing w:val="-6"/>
        </w:rPr>
        <w:t xml:space="preserve"> </w:t>
      </w:r>
      <w:r w:rsidRPr="00085A08">
        <w:rPr>
          <w:color w:val="231F20"/>
        </w:rPr>
        <w:t>Discipline</w:t>
      </w:r>
      <w:r w:rsidRPr="00085A08">
        <w:rPr>
          <w:color w:val="231F20"/>
          <w:spacing w:val="-5"/>
        </w:rPr>
        <w:t xml:space="preserve"> </w:t>
      </w:r>
      <w:r w:rsidRPr="00085A08">
        <w:rPr>
          <w:color w:val="231F20"/>
        </w:rPr>
        <w:t>Panel</w:t>
      </w:r>
      <w:r w:rsidRPr="00085A08">
        <w:rPr>
          <w:color w:val="231F20"/>
          <w:spacing w:val="-6"/>
        </w:rPr>
        <w:t xml:space="preserve"> </w:t>
      </w:r>
      <w:r w:rsidRPr="00085A08">
        <w:rPr>
          <w:color w:val="231F20"/>
        </w:rPr>
        <w:t>(as</w:t>
      </w:r>
      <w:r w:rsidRPr="00085A08">
        <w:rPr>
          <w:color w:val="231F20"/>
          <w:spacing w:val="-6"/>
        </w:rPr>
        <w:t xml:space="preserve"> </w:t>
      </w:r>
      <w:r w:rsidRPr="00085A08">
        <w:rPr>
          <w:color w:val="231F20"/>
        </w:rPr>
        <w:t>applicable)</w:t>
      </w:r>
      <w:r w:rsidRPr="00085A08">
        <w:rPr>
          <w:color w:val="231F20"/>
          <w:spacing w:val="-6"/>
        </w:rPr>
        <w:t xml:space="preserve"> </w:t>
      </w:r>
      <w:r w:rsidRPr="00085A08">
        <w:rPr>
          <w:color w:val="231F20"/>
        </w:rPr>
        <w:t>must</w:t>
      </w:r>
      <w:r w:rsidRPr="00085A08">
        <w:rPr>
          <w:color w:val="231F20"/>
          <w:spacing w:val="-4"/>
        </w:rPr>
        <w:t xml:space="preserve"> </w:t>
      </w:r>
      <w:r w:rsidRPr="00085A08">
        <w:rPr>
          <w:color w:val="231F20"/>
        </w:rPr>
        <w:t>be</w:t>
      </w:r>
      <w:r w:rsidRPr="00085A08">
        <w:rPr>
          <w:color w:val="231F20"/>
          <w:spacing w:val="-6"/>
        </w:rPr>
        <w:t xml:space="preserve"> </w:t>
      </w:r>
      <w:r w:rsidRPr="00085A08">
        <w:rPr>
          <w:color w:val="231F20"/>
        </w:rPr>
        <w:t>directed to the Minor’s representative.</w:t>
      </w:r>
    </w:p>
    <w:p w14:paraId="45A3AABA" w14:textId="77777777" w:rsidR="001124EE" w:rsidRDefault="001124EE">
      <w:pPr>
        <w:pStyle w:val="BodyText"/>
      </w:pPr>
    </w:p>
    <w:p w14:paraId="32D97292" w14:textId="5145D80B" w:rsidR="001124EE" w:rsidRDefault="0052410D" w:rsidP="00085A08">
      <w:pPr>
        <w:pStyle w:val="ListParagraph"/>
        <w:numPr>
          <w:ilvl w:val="0"/>
          <w:numId w:val="8"/>
        </w:numPr>
        <w:tabs>
          <w:tab w:val="left" w:pos="680"/>
        </w:tabs>
      </w:pPr>
      <w:r w:rsidRPr="00085A08">
        <w:rPr>
          <w:color w:val="231F20"/>
        </w:rPr>
        <w:t>A</w:t>
      </w:r>
      <w:r w:rsidRPr="00085A08">
        <w:rPr>
          <w:color w:val="231F20"/>
          <w:spacing w:val="-7"/>
        </w:rPr>
        <w:t xml:space="preserve"> </w:t>
      </w:r>
      <w:r w:rsidRPr="00085A08">
        <w:rPr>
          <w:color w:val="231F20"/>
        </w:rPr>
        <w:t>Minor</w:t>
      </w:r>
      <w:r w:rsidRPr="00085A08">
        <w:rPr>
          <w:color w:val="231F20"/>
          <w:spacing w:val="-4"/>
        </w:rPr>
        <w:t xml:space="preserve"> </w:t>
      </w:r>
      <w:r w:rsidRPr="00085A08">
        <w:rPr>
          <w:color w:val="231F20"/>
        </w:rPr>
        <w:t>is</w:t>
      </w:r>
      <w:r w:rsidRPr="00085A08">
        <w:rPr>
          <w:color w:val="231F20"/>
          <w:spacing w:val="-5"/>
        </w:rPr>
        <w:t xml:space="preserve"> </w:t>
      </w:r>
      <w:r w:rsidRPr="00085A08">
        <w:rPr>
          <w:color w:val="231F20"/>
        </w:rPr>
        <w:t>not</w:t>
      </w:r>
      <w:r w:rsidRPr="00085A08">
        <w:rPr>
          <w:color w:val="231F20"/>
          <w:spacing w:val="-4"/>
        </w:rPr>
        <w:t xml:space="preserve"> </w:t>
      </w:r>
      <w:r w:rsidRPr="00085A08">
        <w:rPr>
          <w:color w:val="231F20"/>
        </w:rPr>
        <w:t>required</w:t>
      </w:r>
      <w:r w:rsidRPr="00085A08">
        <w:rPr>
          <w:color w:val="231F20"/>
          <w:spacing w:val="-5"/>
        </w:rPr>
        <w:t xml:space="preserve"> </w:t>
      </w:r>
      <w:r w:rsidRPr="00085A08">
        <w:rPr>
          <w:color w:val="231F20"/>
        </w:rPr>
        <w:t>to</w:t>
      </w:r>
      <w:r w:rsidRPr="00085A08">
        <w:rPr>
          <w:color w:val="231F20"/>
          <w:spacing w:val="-5"/>
        </w:rPr>
        <w:t xml:space="preserve"> </w:t>
      </w:r>
      <w:r w:rsidRPr="00085A08">
        <w:rPr>
          <w:color w:val="231F20"/>
        </w:rPr>
        <w:t>attend</w:t>
      </w:r>
      <w:r w:rsidRPr="00085A08">
        <w:rPr>
          <w:color w:val="231F20"/>
          <w:spacing w:val="-5"/>
        </w:rPr>
        <w:t xml:space="preserve"> </w:t>
      </w:r>
      <w:r w:rsidRPr="00085A08">
        <w:rPr>
          <w:color w:val="231F20"/>
        </w:rPr>
        <w:t>an</w:t>
      </w:r>
      <w:r w:rsidRPr="00085A08">
        <w:rPr>
          <w:color w:val="231F20"/>
          <w:spacing w:val="-5"/>
        </w:rPr>
        <w:t xml:space="preserve"> </w:t>
      </w:r>
      <w:r w:rsidRPr="00085A08">
        <w:rPr>
          <w:color w:val="231F20"/>
        </w:rPr>
        <w:t>oral</w:t>
      </w:r>
      <w:r w:rsidRPr="00085A08">
        <w:rPr>
          <w:color w:val="231F20"/>
          <w:spacing w:val="-5"/>
        </w:rPr>
        <w:t xml:space="preserve"> </w:t>
      </w:r>
      <w:r w:rsidRPr="00085A08">
        <w:rPr>
          <w:color w:val="231F20"/>
        </w:rPr>
        <w:t>hearing,</w:t>
      </w:r>
      <w:r w:rsidRPr="00085A08">
        <w:rPr>
          <w:color w:val="231F20"/>
          <w:spacing w:val="-5"/>
        </w:rPr>
        <w:t xml:space="preserve"> </w:t>
      </w:r>
      <w:r w:rsidRPr="00085A08">
        <w:rPr>
          <w:color w:val="231F20"/>
        </w:rPr>
        <w:t>if</w:t>
      </w:r>
      <w:r w:rsidRPr="00085A08">
        <w:rPr>
          <w:color w:val="231F20"/>
          <w:spacing w:val="-4"/>
        </w:rPr>
        <w:t xml:space="preserve"> held.</w:t>
      </w:r>
    </w:p>
    <w:p w14:paraId="5B0D0C13" w14:textId="77777777" w:rsidR="001124EE" w:rsidRDefault="001124EE">
      <w:pPr>
        <w:pStyle w:val="BodyText"/>
      </w:pPr>
    </w:p>
    <w:p w14:paraId="1E952838" w14:textId="77777777" w:rsidR="001124EE" w:rsidRPr="00C869B1" w:rsidRDefault="0052410D">
      <w:pPr>
        <w:pStyle w:val="Heading1"/>
      </w:pPr>
      <w:r w:rsidRPr="00C869B1">
        <w:rPr>
          <w:color w:val="231F20"/>
        </w:rPr>
        <w:t>Reporting</w:t>
      </w:r>
      <w:r w:rsidRPr="00C869B1">
        <w:rPr>
          <w:color w:val="231F20"/>
          <w:spacing w:val="-6"/>
        </w:rPr>
        <w:t xml:space="preserve"> </w:t>
      </w:r>
      <w:r w:rsidRPr="00C869B1">
        <w:rPr>
          <w:color w:val="231F20"/>
        </w:rPr>
        <w:t>a</w:t>
      </w:r>
      <w:r w:rsidRPr="00C869B1">
        <w:rPr>
          <w:color w:val="231F20"/>
          <w:spacing w:val="-6"/>
        </w:rPr>
        <w:t xml:space="preserve"> </w:t>
      </w:r>
      <w:r w:rsidRPr="00C869B1">
        <w:rPr>
          <w:color w:val="231F20"/>
          <w:spacing w:val="-2"/>
        </w:rPr>
        <w:t>Complaint</w:t>
      </w:r>
    </w:p>
    <w:p w14:paraId="5B34B4B9" w14:textId="3DE35CF4" w:rsidR="001124EE" w:rsidRPr="00C869B1" w:rsidRDefault="0052410D" w:rsidP="00085A08">
      <w:pPr>
        <w:pStyle w:val="ListParagraph"/>
        <w:numPr>
          <w:ilvl w:val="0"/>
          <w:numId w:val="8"/>
        </w:numPr>
        <w:tabs>
          <w:tab w:val="left" w:pos="679"/>
        </w:tabs>
      </w:pPr>
      <w:r w:rsidRPr="00C869B1">
        <w:rPr>
          <w:color w:val="231F20"/>
        </w:rPr>
        <w:t>Any</w:t>
      </w:r>
      <w:r w:rsidRPr="00C869B1">
        <w:rPr>
          <w:color w:val="231F20"/>
          <w:spacing w:val="-9"/>
        </w:rPr>
        <w:t xml:space="preserve"> </w:t>
      </w:r>
      <w:r w:rsidRPr="00C869B1">
        <w:rPr>
          <w:color w:val="231F20"/>
        </w:rPr>
        <w:t>person</w:t>
      </w:r>
      <w:r w:rsidRPr="00C869B1">
        <w:rPr>
          <w:color w:val="231F20"/>
          <w:spacing w:val="-7"/>
        </w:rPr>
        <w:t xml:space="preserve"> </w:t>
      </w:r>
      <w:r w:rsidRPr="00C869B1">
        <w:rPr>
          <w:color w:val="231F20"/>
        </w:rPr>
        <w:t>may</w:t>
      </w:r>
      <w:r w:rsidRPr="00C869B1">
        <w:rPr>
          <w:color w:val="231F20"/>
          <w:spacing w:val="-7"/>
        </w:rPr>
        <w:t xml:space="preserve"> </w:t>
      </w:r>
      <w:r w:rsidRPr="00C869B1">
        <w:rPr>
          <w:color w:val="231F20"/>
        </w:rPr>
        <w:t>report</w:t>
      </w:r>
      <w:r w:rsidRPr="00C869B1">
        <w:rPr>
          <w:color w:val="231F20"/>
          <w:spacing w:val="-6"/>
        </w:rPr>
        <w:t xml:space="preserve"> </w:t>
      </w:r>
      <w:r w:rsidRPr="00C869B1">
        <w:rPr>
          <w:color w:val="231F20"/>
        </w:rPr>
        <w:t>a</w:t>
      </w:r>
      <w:r w:rsidRPr="00C869B1">
        <w:rPr>
          <w:color w:val="231F20"/>
          <w:spacing w:val="-6"/>
        </w:rPr>
        <w:t xml:space="preserve"> </w:t>
      </w:r>
      <w:r w:rsidRPr="00C869B1">
        <w:rPr>
          <w:color w:val="231F20"/>
        </w:rPr>
        <w:t>complaint</w:t>
      </w:r>
      <w:r w:rsidRPr="00C869B1">
        <w:rPr>
          <w:color w:val="231F20"/>
          <w:spacing w:val="-6"/>
        </w:rPr>
        <w:t xml:space="preserve"> </w:t>
      </w:r>
      <w:r w:rsidRPr="00C869B1">
        <w:rPr>
          <w:color w:val="231F20"/>
        </w:rPr>
        <w:t>to</w:t>
      </w:r>
      <w:r w:rsidRPr="00C869B1">
        <w:rPr>
          <w:color w:val="231F20"/>
          <w:spacing w:val="-7"/>
        </w:rPr>
        <w:t xml:space="preserve"> </w:t>
      </w:r>
      <w:r w:rsidRPr="00C869B1">
        <w:rPr>
          <w:color w:val="231F20"/>
        </w:rPr>
        <w:t>Biathlon</w:t>
      </w:r>
      <w:r w:rsidRPr="00C869B1">
        <w:rPr>
          <w:color w:val="231F20"/>
          <w:spacing w:val="-7"/>
        </w:rPr>
        <w:t xml:space="preserve"> </w:t>
      </w:r>
      <w:r w:rsidR="00326F20" w:rsidRPr="00C869B1">
        <w:rPr>
          <w:color w:val="231F20"/>
        </w:rPr>
        <w:t>New Brunswick</w:t>
      </w:r>
      <w:r w:rsidRPr="00C869B1">
        <w:rPr>
          <w:color w:val="231F20"/>
          <w:spacing w:val="-7"/>
        </w:rPr>
        <w:t xml:space="preserve"> </w:t>
      </w:r>
      <w:r w:rsidRPr="00C869B1">
        <w:rPr>
          <w:color w:val="231F20"/>
        </w:rPr>
        <w:t>or</w:t>
      </w:r>
      <w:r w:rsidRPr="00C869B1">
        <w:rPr>
          <w:color w:val="231F20"/>
          <w:spacing w:val="-6"/>
        </w:rPr>
        <w:t xml:space="preserve"> </w:t>
      </w:r>
      <w:r w:rsidRPr="00C869B1">
        <w:rPr>
          <w:color w:val="231F20"/>
        </w:rPr>
        <w:t>to</w:t>
      </w:r>
      <w:r w:rsidRPr="00C869B1">
        <w:rPr>
          <w:color w:val="231F20"/>
          <w:spacing w:val="-7"/>
        </w:rPr>
        <w:t xml:space="preserve"> </w:t>
      </w:r>
      <w:r w:rsidRPr="00C869B1">
        <w:rPr>
          <w:color w:val="231F20"/>
        </w:rPr>
        <w:t>Biathlon</w:t>
      </w:r>
      <w:r w:rsidRPr="00C869B1">
        <w:rPr>
          <w:color w:val="231F20"/>
          <w:spacing w:val="-7"/>
        </w:rPr>
        <w:t xml:space="preserve"> </w:t>
      </w:r>
      <w:r w:rsidR="00326F20" w:rsidRPr="00C869B1">
        <w:rPr>
          <w:color w:val="231F20"/>
        </w:rPr>
        <w:t>New Brunswick</w:t>
      </w:r>
      <w:r w:rsidRPr="00C869B1">
        <w:rPr>
          <w:color w:val="231F20"/>
        </w:rPr>
        <w:t>’s</w:t>
      </w:r>
      <w:r w:rsidRPr="00C869B1">
        <w:rPr>
          <w:color w:val="231F20"/>
          <w:spacing w:val="-7"/>
        </w:rPr>
        <w:t xml:space="preserve"> </w:t>
      </w:r>
      <w:r w:rsidRPr="00C869B1">
        <w:rPr>
          <w:color w:val="231F20"/>
        </w:rPr>
        <w:t>Case</w:t>
      </w:r>
      <w:r w:rsidRPr="00C869B1">
        <w:rPr>
          <w:color w:val="231F20"/>
          <w:spacing w:val="-6"/>
        </w:rPr>
        <w:t xml:space="preserve"> </w:t>
      </w:r>
      <w:r w:rsidRPr="00C869B1">
        <w:rPr>
          <w:color w:val="231F20"/>
          <w:spacing w:val="-2"/>
        </w:rPr>
        <w:t>Manager.</w:t>
      </w:r>
    </w:p>
    <w:p w14:paraId="100608E2" w14:textId="77777777" w:rsidR="001124EE" w:rsidRPr="00C869B1" w:rsidRDefault="001124EE">
      <w:pPr>
        <w:pStyle w:val="BodyText"/>
      </w:pPr>
    </w:p>
    <w:p w14:paraId="5988AED8" w14:textId="77777777" w:rsidR="001124EE" w:rsidRPr="00C869B1" w:rsidRDefault="001124EE">
      <w:pPr>
        <w:pStyle w:val="BodyText"/>
      </w:pPr>
    </w:p>
    <w:p w14:paraId="6BA88D2D" w14:textId="2A822794" w:rsidR="001124EE" w:rsidRPr="00C869B1" w:rsidRDefault="0052410D" w:rsidP="00085A08">
      <w:pPr>
        <w:pStyle w:val="ListParagraph"/>
        <w:numPr>
          <w:ilvl w:val="0"/>
          <w:numId w:val="8"/>
        </w:numPr>
        <w:tabs>
          <w:tab w:val="left" w:pos="676"/>
        </w:tabs>
        <w:ind w:left="675" w:right="314"/>
      </w:pPr>
      <w:r w:rsidRPr="00C869B1">
        <w:rPr>
          <w:color w:val="231F20"/>
        </w:rPr>
        <w:t xml:space="preserve">At its discretion, Biathlon </w:t>
      </w:r>
      <w:r w:rsidR="00326F20" w:rsidRPr="00C869B1">
        <w:rPr>
          <w:color w:val="231F20"/>
        </w:rPr>
        <w:t>New Brunswick</w:t>
      </w:r>
      <w:r w:rsidRPr="00C869B1">
        <w:rPr>
          <w:color w:val="231F20"/>
        </w:rPr>
        <w:t xml:space="preserve"> may act as the Complainant and initiate the complaint process under</w:t>
      </w:r>
      <w:r w:rsidRPr="00C869B1">
        <w:rPr>
          <w:color w:val="231F20"/>
          <w:spacing w:val="-4"/>
        </w:rPr>
        <w:t xml:space="preserve"> </w:t>
      </w:r>
      <w:r w:rsidRPr="00C869B1">
        <w:rPr>
          <w:color w:val="231F20"/>
        </w:rPr>
        <w:t xml:space="preserve">the terms of this Policy. In such cases, Biathlon </w:t>
      </w:r>
      <w:r w:rsidR="00326F20" w:rsidRPr="00C869B1">
        <w:rPr>
          <w:color w:val="231F20"/>
        </w:rPr>
        <w:t>New Brunswick</w:t>
      </w:r>
      <w:r w:rsidRPr="00C869B1">
        <w:rPr>
          <w:color w:val="231F20"/>
        </w:rPr>
        <w:t xml:space="preserve"> will identify an individual to represent the organization.</w:t>
      </w:r>
    </w:p>
    <w:p w14:paraId="3C3CE917" w14:textId="77777777" w:rsidR="001124EE" w:rsidRPr="00C869B1" w:rsidRDefault="001124EE">
      <w:pPr>
        <w:pStyle w:val="BodyText"/>
      </w:pPr>
    </w:p>
    <w:p w14:paraId="07C6E702" w14:textId="77777777" w:rsidR="001124EE" w:rsidRPr="00C869B1" w:rsidRDefault="0052410D" w:rsidP="00085A08">
      <w:pPr>
        <w:pStyle w:val="ListParagraph"/>
        <w:numPr>
          <w:ilvl w:val="0"/>
          <w:numId w:val="8"/>
        </w:numPr>
        <w:tabs>
          <w:tab w:val="left" w:pos="680"/>
        </w:tabs>
        <w:ind w:right="300" w:hanging="359"/>
        <w:jc w:val="both"/>
      </w:pPr>
      <w:r w:rsidRPr="00C869B1">
        <w:rPr>
          <w:color w:val="231F20"/>
        </w:rPr>
        <w:t>Complaints or incident reports should be made</w:t>
      </w:r>
      <w:r w:rsidRPr="00C869B1">
        <w:rPr>
          <w:color w:val="231F20"/>
          <w:spacing w:val="-4"/>
        </w:rPr>
        <w:t xml:space="preserve"> </w:t>
      </w:r>
      <w:r w:rsidRPr="00C869B1">
        <w:rPr>
          <w:color w:val="231F20"/>
        </w:rPr>
        <w:t>in</w:t>
      </w:r>
      <w:r w:rsidRPr="00C869B1">
        <w:rPr>
          <w:color w:val="231F20"/>
          <w:spacing w:val="-4"/>
        </w:rPr>
        <w:t xml:space="preserve"> </w:t>
      </w:r>
      <w:r w:rsidRPr="00C869B1">
        <w:rPr>
          <w:color w:val="231F20"/>
        </w:rPr>
        <w:t>writing</w:t>
      </w:r>
      <w:r w:rsidRPr="00C869B1">
        <w:rPr>
          <w:color w:val="231F20"/>
          <w:spacing w:val="-3"/>
        </w:rPr>
        <w:t xml:space="preserve"> </w:t>
      </w:r>
      <w:r w:rsidRPr="00C869B1">
        <w:rPr>
          <w:color w:val="231F20"/>
        </w:rPr>
        <w:t>and</w:t>
      </w:r>
      <w:r w:rsidRPr="00C869B1">
        <w:rPr>
          <w:color w:val="231F20"/>
          <w:spacing w:val="-4"/>
        </w:rPr>
        <w:t xml:space="preserve"> </w:t>
      </w:r>
      <w:r w:rsidRPr="00C869B1">
        <w:rPr>
          <w:color w:val="231F20"/>
        </w:rPr>
        <w:t>the</w:t>
      </w:r>
      <w:r w:rsidRPr="00C869B1">
        <w:rPr>
          <w:color w:val="231F20"/>
          <w:spacing w:val="-4"/>
        </w:rPr>
        <w:t xml:space="preserve"> </w:t>
      </w:r>
      <w:r w:rsidRPr="00C869B1">
        <w:rPr>
          <w:color w:val="231F20"/>
        </w:rPr>
        <w:t>person</w:t>
      </w:r>
      <w:r w:rsidRPr="00C869B1">
        <w:rPr>
          <w:color w:val="231F20"/>
          <w:spacing w:val="-4"/>
        </w:rPr>
        <w:t xml:space="preserve"> </w:t>
      </w:r>
      <w:r w:rsidRPr="00C869B1">
        <w:rPr>
          <w:color w:val="231F20"/>
        </w:rPr>
        <w:t>making</w:t>
      </w:r>
      <w:r w:rsidRPr="00C869B1">
        <w:rPr>
          <w:color w:val="231F20"/>
          <w:spacing w:val="-3"/>
        </w:rPr>
        <w:t xml:space="preserve"> </w:t>
      </w:r>
      <w:r w:rsidRPr="00C869B1">
        <w:rPr>
          <w:color w:val="231F20"/>
        </w:rPr>
        <w:t>the</w:t>
      </w:r>
      <w:r w:rsidRPr="00C869B1">
        <w:rPr>
          <w:color w:val="231F20"/>
          <w:spacing w:val="-4"/>
        </w:rPr>
        <w:t xml:space="preserve"> </w:t>
      </w:r>
      <w:r w:rsidRPr="00C869B1">
        <w:rPr>
          <w:color w:val="231F20"/>
        </w:rPr>
        <w:t>complaint</w:t>
      </w:r>
      <w:r w:rsidRPr="00C869B1">
        <w:rPr>
          <w:color w:val="231F20"/>
          <w:spacing w:val="-3"/>
        </w:rPr>
        <w:t xml:space="preserve"> </w:t>
      </w:r>
      <w:r w:rsidRPr="00C869B1">
        <w:rPr>
          <w:color w:val="231F20"/>
        </w:rPr>
        <w:t>may</w:t>
      </w:r>
      <w:r w:rsidRPr="00C869B1">
        <w:rPr>
          <w:color w:val="231F20"/>
          <w:spacing w:val="-4"/>
        </w:rPr>
        <w:t xml:space="preserve"> </w:t>
      </w:r>
      <w:r w:rsidRPr="00C869B1">
        <w:rPr>
          <w:color w:val="231F20"/>
        </w:rPr>
        <w:t xml:space="preserve">contact the Case Manager for direction. The Case Manager may accept any report, in writing or not, at their sole </w:t>
      </w:r>
      <w:r w:rsidRPr="00C869B1">
        <w:rPr>
          <w:color w:val="231F20"/>
          <w:spacing w:val="-2"/>
        </w:rPr>
        <w:t>discretion.</w:t>
      </w:r>
    </w:p>
    <w:p w14:paraId="7498EE6C" w14:textId="77777777" w:rsidR="001124EE" w:rsidRDefault="001124EE">
      <w:pPr>
        <w:pStyle w:val="BodyText"/>
      </w:pPr>
    </w:p>
    <w:p w14:paraId="29FF9601" w14:textId="77777777" w:rsidR="001124EE" w:rsidRDefault="0052410D">
      <w:pPr>
        <w:pStyle w:val="Heading1"/>
        <w:ind w:left="318"/>
      </w:pPr>
      <w:r>
        <w:rPr>
          <w:color w:val="231F20"/>
        </w:rPr>
        <w:t>Case</w:t>
      </w:r>
      <w:r>
        <w:rPr>
          <w:color w:val="231F20"/>
          <w:spacing w:val="-6"/>
        </w:rPr>
        <w:t xml:space="preserve"> </w:t>
      </w:r>
      <w:r>
        <w:rPr>
          <w:color w:val="231F20"/>
        </w:rPr>
        <w:t>Manager</w:t>
      </w:r>
      <w:r>
        <w:rPr>
          <w:color w:val="231F20"/>
          <w:spacing w:val="-6"/>
        </w:rPr>
        <w:t xml:space="preserve"> </w:t>
      </w:r>
      <w:r>
        <w:rPr>
          <w:color w:val="231F20"/>
          <w:spacing w:val="-2"/>
        </w:rPr>
        <w:t>Responsibilities</w:t>
      </w:r>
    </w:p>
    <w:p w14:paraId="4D2A6613" w14:textId="77777777" w:rsidR="001124EE" w:rsidRDefault="0052410D" w:rsidP="00085A08">
      <w:pPr>
        <w:pStyle w:val="ListParagraph"/>
        <w:tabs>
          <w:tab w:val="left" w:pos="678"/>
        </w:tabs>
        <w:ind w:left="677" w:firstLine="0"/>
      </w:pPr>
      <w:r>
        <w:rPr>
          <w:color w:val="231F20"/>
        </w:rPr>
        <w:t>Upon</w:t>
      </w:r>
      <w:r>
        <w:rPr>
          <w:color w:val="231F20"/>
          <w:spacing w:val="-8"/>
        </w:rPr>
        <w:t xml:space="preserve"> </w:t>
      </w:r>
      <w:r>
        <w:rPr>
          <w:color w:val="231F20"/>
        </w:rPr>
        <w:t>receipt</w:t>
      </w:r>
      <w:r>
        <w:rPr>
          <w:color w:val="231F20"/>
          <w:spacing w:val="-4"/>
        </w:rPr>
        <w:t xml:space="preserve"> </w:t>
      </w:r>
      <w:r>
        <w:rPr>
          <w:color w:val="231F20"/>
        </w:rPr>
        <w:t>of</w:t>
      </w:r>
      <w:r>
        <w:rPr>
          <w:color w:val="231F20"/>
          <w:spacing w:val="-5"/>
        </w:rPr>
        <w:t xml:space="preserve"> </w:t>
      </w:r>
      <w:r>
        <w:rPr>
          <w:color w:val="231F20"/>
        </w:rPr>
        <w:t>a</w:t>
      </w:r>
      <w:r>
        <w:rPr>
          <w:color w:val="231F20"/>
          <w:spacing w:val="-5"/>
        </w:rPr>
        <w:t xml:space="preserve"> </w:t>
      </w:r>
      <w:r>
        <w:rPr>
          <w:color w:val="231F20"/>
        </w:rPr>
        <w:t>complaint,</w:t>
      </w:r>
      <w:r>
        <w:rPr>
          <w:color w:val="231F20"/>
          <w:spacing w:val="-5"/>
        </w:rPr>
        <w:t xml:space="preserve"> </w:t>
      </w:r>
      <w:r>
        <w:rPr>
          <w:color w:val="231F20"/>
        </w:rPr>
        <w:t>the</w:t>
      </w:r>
      <w:r>
        <w:rPr>
          <w:color w:val="231F20"/>
          <w:spacing w:val="-6"/>
        </w:rPr>
        <w:t xml:space="preserve"> </w:t>
      </w:r>
      <w:r>
        <w:rPr>
          <w:color w:val="231F20"/>
        </w:rPr>
        <w:t>Case</w:t>
      </w:r>
      <w:r>
        <w:rPr>
          <w:color w:val="231F20"/>
          <w:spacing w:val="-5"/>
        </w:rPr>
        <w:t xml:space="preserve"> </w:t>
      </w:r>
      <w:r>
        <w:rPr>
          <w:color w:val="231F20"/>
        </w:rPr>
        <w:t>Manager</w:t>
      </w:r>
      <w:r>
        <w:rPr>
          <w:color w:val="231F20"/>
          <w:spacing w:val="-5"/>
        </w:rPr>
        <w:t xml:space="preserve"> </w:t>
      </w:r>
      <w:r>
        <w:rPr>
          <w:color w:val="231F20"/>
        </w:rPr>
        <w:t>has</w:t>
      </w:r>
      <w:r>
        <w:rPr>
          <w:color w:val="231F20"/>
          <w:spacing w:val="-5"/>
        </w:rPr>
        <w:t xml:space="preserve"> </w:t>
      </w:r>
      <w:r>
        <w:rPr>
          <w:color w:val="231F20"/>
        </w:rPr>
        <w:t>a</w:t>
      </w:r>
      <w:r>
        <w:rPr>
          <w:color w:val="231F20"/>
          <w:spacing w:val="-5"/>
        </w:rPr>
        <w:t xml:space="preserve"> </w:t>
      </w:r>
      <w:r>
        <w:rPr>
          <w:color w:val="231F20"/>
        </w:rPr>
        <w:t>responsibility</w:t>
      </w:r>
      <w:r>
        <w:rPr>
          <w:color w:val="231F20"/>
          <w:spacing w:val="-4"/>
        </w:rPr>
        <w:t xml:space="preserve"> </w:t>
      </w:r>
      <w:r>
        <w:rPr>
          <w:color w:val="231F20"/>
          <w:spacing w:val="-5"/>
        </w:rPr>
        <w:t>to:</w:t>
      </w:r>
    </w:p>
    <w:p w14:paraId="6E9ACC34" w14:textId="77777777" w:rsidR="001124EE" w:rsidRDefault="0052410D" w:rsidP="0052410D">
      <w:pPr>
        <w:pStyle w:val="ListParagraph"/>
        <w:numPr>
          <w:ilvl w:val="0"/>
          <w:numId w:val="20"/>
        </w:numPr>
        <w:tabs>
          <w:tab w:val="left" w:pos="1397"/>
        </w:tabs>
      </w:pPr>
      <w:r w:rsidRPr="0052410D">
        <w:rPr>
          <w:color w:val="231F20"/>
        </w:rPr>
        <w:t>Determine</w:t>
      </w:r>
      <w:r w:rsidRPr="0052410D">
        <w:rPr>
          <w:color w:val="231F20"/>
          <w:spacing w:val="-8"/>
        </w:rPr>
        <w:t xml:space="preserve"> </w:t>
      </w:r>
      <w:r w:rsidRPr="0052410D">
        <w:rPr>
          <w:color w:val="231F20"/>
        </w:rPr>
        <w:t>the</w:t>
      </w:r>
      <w:r w:rsidRPr="0052410D">
        <w:rPr>
          <w:color w:val="231F20"/>
          <w:spacing w:val="-7"/>
        </w:rPr>
        <w:t xml:space="preserve"> </w:t>
      </w:r>
      <w:r w:rsidRPr="0052410D">
        <w:rPr>
          <w:color w:val="231F20"/>
        </w:rPr>
        <w:t>appropriate</w:t>
      </w:r>
      <w:r w:rsidRPr="0052410D">
        <w:rPr>
          <w:color w:val="231F20"/>
          <w:spacing w:val="-7"/>
        </w:rPr>
        <w:t xml:space="preserve"> </w:t>
      </w:r>
      <w:r w:rsidRPr="0052410D">
        <w:rPr>
          <w:color w:val="231F20"/>
        </w:rPr>
        <w:t>jurisdiction</w:t>
      </w:r>
      <w:r w:rsidRPr="0052410D">
        <w:rPr>
          <w:color w:val="231F20"/>
          <w:spacing w:val="-6"/>
        </w:rPr>
        <w:t xml:space="preserve"> </w:t>
      </w:r>
      <w:r w:rsidRPr="0052410D">
        <w:rPr>
          <w:color w:val="231F20"/>
        </w:rPr>
        <w:t>to</w:t>
      </w:r>
      <w:r w:rsidRPr="0052410D">
        <w:rPr>
          <w:color w:val="231F20"/>
          <w:spacing w:val="-7"/>
        </w:rPr>
        <w:t xml:space="preserve"> </w:t>
      </w:r>
      <w:r w:rsidRPr="0052410D">
        <w:rPr>
          <w:color w:val="231F20"/>
        </w:rPr>
        <w:t>manage</w:t>
      </w:r>
      <w:r w:rsidRPr="0052410D">
        <w:rPr>
          <w:color w:val="231F20"/>
          <w:spacing w:val="-7"/>
        </w:rPr>
        <w:t xml:space="preserve"> </w:t>
      </w:r>
      <w:r w:rsidRPr="0052410D">
        <w:rPr>
          <w:color w:val="231F20"/>
        </w:rPr>
        <w:t>the</w:t>
      </w:r>
      <w:r w:rsidRPr="0052410D">
        <w:rPr>
          <w:color w:val="231F20"/>
          <w:spacing w:val="-7"/>
        </w:rPr>
        <w:t xml:space="preserve"> </w:t>
      </w:r>
      <w:r w:rsidRPr="0052410D">
        <w:rPr>
          <w:color w:val="231F20"/>
        </w:rPr>
        <w:t>complaint</w:t>
      </w:r>
      <w:r w:rsidRPr="0052410D">
        <w:rPr>
          <w:color w:val="231F20"/>
          <w:spacing w:val="-5"/>
        </w:rPr>
        <w:t xml:space="preserve"> </w:t>
      </w:r>
      <w:r w:rsidRPr="0052410D">
        <w:rPr>
          <w:color w:val="231F20"/>
        </w:rPr>
        <w:t>and</w:t>
      </w:r>
      <w:r w:rsidRPr="0052410D">
        <w:rPr>
          <w:color w:val="231F20"/>
          <w:spacing w:val="-7"/>
        </w:rPr>
        <w:t xml:space="preserve"> </w:t>
      </w:r>
      <w:r w:rsidRPr="0052410D">
        <w:rPr>
          <w:color w:val="231F20"/>
        </w:rPr>
        <w:t>consider</w:t>
      </w:r>
      <w:r w:rsidRPr="0052410D">
        <w:rPr>
          <w:color w:val="231F20"/>
          <w:spacing w:val="-7"/>
        </w:rPr>
        <w:t xml:space="preserve"> </w:t>
      </w:r>
      <w:r w:rsidRPr="0052410D">
        <w:rPr>
          <w:color w:val="231F20"/>
        </w:rPr>
        <w:t>the</w:t>
      </w:r>
      <w:r w:rsidRPr="0052410D">
        <w:rPr>
          <w:color w:val="231F20"/>
          <w:spacing w:val="-6"/>
        </w:rPr>
        <w:t xml:space="preserve"> </w:t>
      </w:r>
      <w:r w:rsidRPr="0052410D">
        <w:rPr>
          <w:color w:val="231F20"/>
          <w:spacing w:val="-2"/>
        </w:rPr>
        <w:t>following:</w:t>
      </w:r>
    </w:p>
    <w:p w14:paraId="4398D6E9" w14:textId="43D72AE1" w:rsidR="001124EE" w:rsidRDefault="0052410D" w:rsidP="0052410D">
      <w:pPr>
        <w:pStyle w:val="ListParagraph"/>
        <w:numPr>
          <w:ilvl w:val="0"/>
          <w:numId w:val="20"/>
        </w:numPr>
        <w:tabs>
          <w:tab w:val="left" w:pos="2119"/>
          <w:tab w:val="left" w:pos="2120"/>
        </w:tabs>
        <w:ind w:right="337"/>
      </w:pPr>
      <w:r w:rsidRPr="0052410D">
        <w:rPr>
          <w:color w:val="231F20"/>
        </w:rPr>
        <w:t>Whether</w:t>
      </w:r>
      <w:r w:rsidRPr="0052410D">
        <w:rPr>
          <w:color w:val="231F20"/>
          <w:spacing w:val="-5"/>
        </w:rPr>
        <w:t xml:space="preserve"> </w:t>
      </w:r>
      <w:r w:rsidRPr="0052410D">
        <w:rPr>
          <w:color w:val="231F20"/>
        </w:rPr>
        <w:t>the</w:t>
      </w:r>
      <w:r w:rsidRPr="0052410D">
        <w:rPr>
          <w:color w:val="231F20"/>
          <w:spacing w:val="-5"/>
        </w:rPr>
        <w:t xml:space="preserve"> </w:t>
      </w:r>
      <w:r w:rsidRPr="0052410D">
        <w:rPr>
          <w:color w:val="231F20"/>
        </w:rPr>
        <w:t>complaint</w:t>
      </w:r>
      <w:r w:rsidRPr="0052410D">
        <w:rPr>
          <w:color w:val="231F20"/>
          <w:spacing w:val="-4"/>
        </w:rPr>
        <w:t xml:space="preserve"> </w:t>
      </w:r>
      <w:r w:rsidRPr="0052410D">
        <w:rPr>
          <w:color w:val="231F20"/>
        </w:rPr>
        <w:t>should</w:t>
      </w:r>
      <w:r w:rsidRPr="0052410D">
        <w:rPr>
          <w:color w:val="231F20"/>
          <w:spacing w:val="-5"/>
        </w:rPr>
        <w:t xml:space="preserve"> </w:t>
      </w:r>
      <w:r w:rsidRPr="0052410D">
        <w:rPr>
          <w:color w:val="231F20"/>
        </w:rPr>
        <w:t>be</w:t>
      </w:r>
      <w:r w:rsidRPr="0052410D">
        <w:rPr>
          <w:color w:val="231F20"/>
          <w:spacing w:val="-5"/>
        </w:rPr>
        <w:t xml:space="preserve"> </w:t>
      </w:r>
      <w:r w:rsidRPr="0052410D">
        <w:rPr>
          <w:color w:val="231F20"/>
        </w:rPr>
        <w:t>handled</w:t>
      </w:r>
      <w:r w:rsidRPr="0052410D">
        <w:rPr>
          <w:color w:val="231F20"/>
          <w:spacing w:val="-5"/>
        </w:rPr>
        <w:t xml:space="preserve"> </w:t>
      </w:r>
      <w:r w:rsidRPr="0052410D">
        <w:rPr>
          <w:color w:val="231F20"/>
        </w:rPr>
        <w:t>by</w:t>
      </w:r>
      <w:r w:rsidRPr="0052410D">
        <w:rPr>
          <w:color w:val="231F20"/>
          <w:spacing w:val="-5"/>
        </w:rPr>
        <w:t xml:space="preserve"> </w:t>
      </w:r>
      <w:r w:rsidRPr="0052410D">
        <w:rPr>
          <w:color w:val="231F20"/>
        </w:rPr>
        <w:t>the</w:t>
      </w:r>
      <w:r w:rsidRPr="0052410D">
        <w:rPr>
          <w:color w:val="231F20"/>
          <w:spacing w:val="-5"/>
        </w:rPr>
        <w:t xml:space="preserve"> </w:t>
      </w:r>
      <w:r w:rsidRPr="0052410D">
        <w:rPr>
          <w:color w:val="231F20"/>
        </w:rPr>
        <w:t>appropriate</w:t>
      </w:r>
      <w:r w:rsidRPr="0052410D">
        <w:rPr>
          <w:color w:val="231F20"/>
          <w:spacing w:val="-5"/>
        </w:rPr>
        <w:t xml:space="preserve"> </w:t>
      </w:r>
      <w:r w:rsidRPr="0052410D">
        <w:rPr>
          <w:color w:val="231F20"/>
        </w:rPr>
        <w:t>Division</w:t>
      </w:r>
      <w:r w:rsidRPr="0052410D">
        <w:rPr>
          <w:color w:val="231F20"/>
          <w:spacing w:val="-5"/>
        </w:rPr>
        <w:t xml:space="preserve"> </w:t>
      </w:r>
      <w:r w:rsidRPr="0052410D">
        <w:rPr>
          <w:color w:val="231F20"/>
        </w:rPr>
        <w:t>or</w:t>
      </w:r>
      <w:r w:rsidRPr="0052410D">
        <w:rPr>
          <w:color w:val="231F20"/>
          <w:spacing w:val="-4"/>
        </w:rPr>
        <w:t xml:space="preserve"> </w:t>
      </w:r>
      <w:r w:rsidRPr="0052410D">
        <w:rPr>
          <w:color w:val="231F20"/>
        </w:rPr>
        <w:t>Club</w:t>
      </w:r>
      <w:r w:rsidRPr="0052410D">
        <w:rPr>
          <w:color w:val="231F20"/>
          <w:spacing w:val="-5"/>
        </w:rPr>
        <w:t xml:space="preserve"> </w:t>
      </w:r>
      <w:r w:rsidRPr="0052410D">
        <w:rPr>
          <w:color w:val="231F20"/>
        </w:rPr>
        <w:t>or</w:t>
      </w:r>
      <w:r w:rsidRPr="0052410D">
        <w:rPr>
          <w:color w:val="231F20"/>
          <w:spacing w:val="-5"/>
        </w:rPr>
        <w:t xml:space="preserve"> </w:t>
      </w:r>
      <w:r w:rsidRPr="0052410D">
        <w:rPr>
          <w:color w:val="231F20"/>
        </w:rPr>
        <w:t>by</w:t>
      </w:r>
      <w:r w:rsidRPr="0052410D">
        <w:rPr>
          <w:color w:val="231F20"/>
          <w:spacing w:val="-5"/>
        </w:rPr>
        <w:t xml:space="preserve"> </w:t>
      </w:r>
      <w:r w:rsidRPr="0052410D">
        <w:rPr>
          <w:color w:val="231F20"/>
        </w:rPr>
        <w:t xml:space="preserve">Biathlon </w:t>
      </w:r>
      <w:r w:rsidR="00326F20" w:rsidRPr="0052410D">
        <w:rPr>
          <w:color w:val="231F20"/>
        </w:rPr>
        <w:t xml:space="preserve">New </w:t>
      </w:r>
      <w:r w:rsidR="00326F20" w:rsidRPr="0052410D">
        <w:rPr>
          <w:color w:val="231F20"/>
        </w:rPr>
        <w:lastRenderedPageBreak/>
        <w:t>Brunswick</w:t>
      </w:r>
      <w:r w:rsidRPr="0052410D">
        <w:rPr>
          <w:color w:val="231F20"/>
        </w:rPr>
        <w:t>. In making this decision, the Case Manager will consider:</w:t>
      </w:r>
    </w:p>
    <w:p w14:paraId="60F8C390" w14:textId="77777777" w:rsidR="009F1FF3" w:rsidRPr="009F1FF3" w:rsidRDefault="0052410D" w:rsidP="009F1FF3">
      <w:pPr>
        <w:pStyle w:val="ListParagraph"/>
        <w:numPr>
          <w:ilvl w:val="0"/>
          <w:numId w:val="20"/>
        </w:numPr>
        <w:tabs>
          <w:tab w:val="left" w:pos="3021"/>
        </w:tabs>
        <w:spacing w:before="30"/>
        <w:ind w:right="876"/>
      </w:pPr>
      <w:r w:rsidRPr="00085A08">
        <w:rPr>
          <w:color w:val="231F20"/>
        </w:rPr>
        <w:t xml:space="preserve">whether the incident has occurred within the business, activities or events of Biathlon </w:t>
      </w:r>
      <w:r w:rsidR="00326F20">
        <w:rPr>
          <w:color w:val="231F20"/>
        </w:rPr>
        <w:t>New Brunswick</w:t>
      </w:r>
      <w:r w:rsidRPr="00085A08">
        <w:rPr>
          <w:color w:val="231F20"/>
        </w:rPr>
        <w:t xml:space="preserve"> or a Division or Club. If the incident has occurred outside of the business,</w:t>
      </w:r>
      <w:r w:rsidRPr="00085A08">
        <w:rPr>
          <w:color w:val="231F20"/>
          <w:spacing w:val="-6"/>
        </w:rPr>
        <w:t xml:space="preserve"> </w:t>
      </w:r>
      <w:r w:rsidRPr="00085A08">
        <w:rPr>
          <w:color w:val="231F20"/>
        </w:rPr>
        <w:t>activities</w:t>
      </w:r>
      <w:r w:rsidRPr="00085A08">
        <w:rPr>
          <w:color w:val="231F20"/>
          <w:spacing w:val="-6"/>
        </w:rPr>
        <w:t xml:space="preserve"> </w:t>
      </w:r>
      <w:r w:rsidRPr="00085A08">
        <w:rPr>
          <w:color w:val="231F20"/>
        </w:rPr>
        <w:t>or</w:t>
      </w:r>
      <w:r w:rsidRPr="00085A08">
        <w:rPr>
          <w:color w:val="231F20"/>
          <w:spacing w:val="-6"/>
        </w:rPr>
        <w:t xml:space="preserve"> </w:t>
      </w:r>
      <w:r w:rsidRPr="00085A08">
        <w:rPr>
          <w:color w:val="231F20"/>
        </w:rPr>
        <w:t>events</w:t>
      </w:r>
      <w:r w:rsidRPr="00085A08">
        <w:rPr>
          <w:color w:val="231F20"/>
          <w:spacing w:val="-6"/>
        </w:rPr>
        <w:t xml:space="preserve"> </w:t>
      </w:r>
      <w:r w:rsidRPr="00085A08">
        <w:rPr>
          <w:color w:val="231F20"/>
        </w:rPr>
        <w:t>of</w:t>
      </w:r>
      <w:r w:rsidRPr="00085A08">
        <w:rPr>
          <w:color w:val="231F20"/>
          <w:spacing w:val="-6"/>
        </w:rPr>
        <w:t xml:space="preserve"> </w:t>
      </w:r>
      <w:r w:rsidRPr="00085A08">
        <w:rPr>
          <w:color w:val="231F20"/>
        </w:rPr>
        <w:t>any</w:t>
      </w:r>
      <w:r w:rsidRPr="00085A08">
        <w:rPr>
          <w:color w:val="231F20"/>
          <w:spacing w:val="-6"/>
        </w:rPr>
        <w:t xml:space="preserve"> </w:t>
      </w:r>
      <w:r w:rsidRPr="00085A08">
        <w:rPr>
          <w:color w:val="231F20"/>
        </w:rPr>
        <w:t>of</w:t>
      </w:r>
      <w:r w:rsidRPr="00085A08">
        <w:rPr>
          <w:color w:val="231F20"/>
          <w:spacing w:val="-6"/>
        </w:rPr>
        <w:t xml:space="preserve"> </w:t>
      </w:r>
      <w:r w:rsidRPr="00085A08">
        <w:rPr>
          <w:color w:val="231F20"/>
        </w:rPr>
        <w:t>these</w:t>
      </w:r>
      <w:r w:rsidRPr="00085A08">
        <w:rPr>
          <w:color w:val="231F20"/>
          <w:spacing w:val="-6"/>
        </w:rPr>
        <w:t xml:space="preserve"> </w:t>
      </w:r>
      <w:r w:rsidRPr="00085A08">
        <w:rPr>
          <w:color w:val="231F20"/>
        </w:rPr>
        <w:t>organizations,</w:t>
      </w:r>
      <w:r w:rsidRPr="00085A08">
        <w:rPr>
          <w:color w:val="231F20"/>
          <w:spacing w:val="-6"/>
        </w:rPr>
        <w:t xml:space="preserve"> </w:t>
      </w:r>
      <w:r w:rsidRPr="00085A08">
        <w:rPr>
          <w:color w:val="231F20"/>
        </w:rPr>
        <w:t>the</w:t>
      </w:r>
      <w:r w:rsidRPr="00085A08">
        <w:rPr>
          <w:color w:val="231F20"/>
          <w:spacing w:val="-6"/>
        </w:rPr>
        <w:t xml:space="preserve"> </w:t>
      </w:r>
      <w:r w:rsidRPr="00085A08">
        <w:rPr>
          <w:color w:val="231F20"/>
        </w:rPr>
        <w:t>Case</w:t>
      </w:r>
      <w:r w:rsidRPr="00085A08">
        <w:rPr>
          <w:color w:val="231F20"/>
          <w:spacing w:val="-6"/>
        </w:rPr>
        <w:t xml:space="preserve"> </w:t>
      </w:r>
      <w:r w:rsidRPr="00085A08">
        <w:rPr>
          <w:color w:val="231F20"/>
        </w:rPr>
        <w:t>Manager</w:t>
      </w:r>
      <w:r w:rsidRPr="00085A08">
        <w:rPr>
          <w:color w:val="231F20"/>
          <w:spacing w:val="-6"/>
        </w:rPr>
        <w:t xml:space="preserve"> </w:t>
      </w:r>
      <w:r w:rsidRPr="00085A08">
        <w:rPr>
          <w:color w:val="231F20"/>
        </w:rPr>
        <w:t>will determine which organization’s relationships are adversely affected or which</w:t>
      </w:r>
      <w:r w:rsidR="00085A08" w:rsidRPr="00085A08">
        <w:rPr>
          <w:color w:val="231F20"/>
        </w:rPr>
        <w:t xml:space="preserve"> and o</w:t>
      </w:r>
      <w:r w:rsidRPr="00085A08">
        <w:rPr>
          <w:color w:val="231F20"/>
        </w:rPr>
        <w:t>rganization’s</w:t>
      </w:r>
      <w:r w:rsidRPr="00085A08">
        <w:rPr>
          <w:color w:val="231F20"/>
          <w:spacing w:val="-10"/>
        </w:rPr>
        <w:t xml:space="preserve"> </w:t>
      </w:r>
      <w:r w:rsidRPr="00085A08">
        <w:rPr>
          <w:color w:val="231F20"/>
        </w:rPr>
        <w:t>image</w:t>
      </w:r>
      <w:r w:rsidRPr="00085A08">
        <w:rPr>
          <w:color w:val="231F20"/>
          <w:spacing w:val="-10"/>
        </w:rPr>
        <w:t xml:space="preserve"> </w:t>
      </w:r>
      <w:r w:rsidRPr="00085A08">
        <w:rPr>
          <w:color w:val="231F20"/>
        </w:rPr>
        <w:t>or</w:t>
      </w:r>
      <w:r w:rsidRPr="00085A08">
        <w:rPr>
          <w:color w:val="231F20"/>
          <w:spacing w:val="-10"/>
        </w:rPr>
        <w:t xml:space="preserve"> </w:t>
      </w:r>
      <w:r w:rsidRPr="00085A08">
        <w:rPr>
          <w:color w:val="231F20"/>
        </w:rPr>
        <w:t>reputation</w:t>
      </w:r>
      <w:r w:rsidRPr="00085A08">
        <w:rPr>
          <w:color w:val="231F20"/>
          <w:spacing w:val="-10"/>
        </w:rPr>
        <w:t xml:space="preserve"> </w:t>
      </w:r>
      <w:r w:rsidRPr="00085A08">
        <w:rPr>
          <w:color w:val="231F20"/>
        </w:rPr>
        <w:t>will</w:t>
      </w:r>
      <w:r w:rsidRPr="00085A08">
        <w:rPr>
          <w:color w:val="231F20"/>
          <w:spacing w:val="-10"/>
        </w:rPr>
        <w:t xml:space="preserve"> </w:t>
      </w:r>
      <w:r w:rsidRPr="00085A08">
        <w:rPr>
          <w:color w:val="231F20"/>
        </w:rPr>
        <w:t>be</w:t>
      </w:r>
      <w:r w:rsidRPr="00085A08">
        <w:rPr>
          <w:color w:val="231F20"/>
          <w:spacing w:val="-10"/>
        </w:rPr>
        <w:t xml:space="preserve"> </w:t>
      </w:r>
      <w:r w:rsidRPr="00085A08">
        <w:rPr>
          <w:color w:val="231F20"/>
        </w:rPr>
        <w:t>detrimentally</w:t>
      </w:r>
      <w:r w:rsidRPr="00085A08">
        <w:rPr>
          <w:color w:val="231F20"/>
          <w:spacing w:val="-10"/>
        </w:rPr>
        <w:t xml:space="preserve"> </w:t>
      </w:r>
      <w:r w:rsidRPr="00085A08">
        <w:rPr>
          <w:color w:val="231F20"/>
        </w:rPr>
        <w:t>affected</w:t>
      </w:r>
      <w:r w:rsidRPr="00085A08">
        <w:rPr>
          <w:color w:val="231F20"/>
          <w:spacing w:val="-10"/>
        </w:rPr>
        <w:t xml:space="preserve"> </w:t>
      </w:r>
      <w:r w:rsidRPr="00085A08">
        <w:rPr>
          <w:color w:val="231F20"/>
        </w:rPr>
        <w:t>by</w:t>
      </w:r>
      <w:r w:rsidRPr="00085A08">
        <w:rPr>
          <w:color w:val="231F20"/>
          <w:spacing w:val="-10"/>
        </w:rPr>
        <w:t xml:space="preserve"> </w:t>
      </w:r>
      <w:r w:rsidRPr="00085A08">
        <w:rPr>
          <w:color w:val="231F20"/>
        </w:rPr>
        <w:t>the</w:t>
      </w:r>
      <w:r w:rsidRPr="00085A08">
        <w:rPr>
          <w:color w:val="231F20"/>
          <w:spacing w:val="-10"/>
        </w:rPr>
        <w:t xml:space="preserve"> </w:t>
      </w:r>
      <w:r w:rsidRPr="00085A08">
        <w:rPr>
          <w:color w:val="231F20"/>
        </w:rPr>
        <w:t xml:space="preserve">incident; </w:t>
      </w:r>
      <w:r w:rsidRPr="00085A08">
        <w:rPr>
          <w:color w:val="231F20"/>
          <w:spacing w:val="-4"/>
        </w:rPr>
        <w:t>and</w:t>
      </w:r>
      <w:r w:rsidR="00085A08" w:rsidRPr="00085A08">
        <w:rPr>
          <w:color w:val="231F20"/>
          <w:spacing w:val="-4"/>
        </w:rPr>
        <w:t xml:space="preserve"> </w:t>
      </w:r>
      <w:r w:rsidRPr="00085A08">
        <w:rPr>
          <w:color w:val="231F20"/>
        </w:rPr>
        <w:t>if</w:t>
      </w:r>
      <w:r w:rsidRPr="00085A08">
        <w:rPr>
          <w:color w:val="231F20"/>
          <w:spacing w:val="-5"/>
        </w:rPr>
        <w:t xml:space="preserve"> </w:t>
      </w:r>
      <w:r w:rsidRPr="00085A08">
        <w:rPr>
          <w:color w:val="231F20"/>
        </w:rPr>
        <w:t>Division</w:t>
      </w:r>
      <w:r w:rsidRPr="00085A08">
        <w:rPr>
          <w:color w:val="231F20"/>
          <w:spacing w:val="-5"/>
        </w:rPr>
        <w:t xml:space="preserve"> </w:t>
      </w:r>
      <w:r w:rsidRPr="00085A08">
        <w:rPr>
          <w:color w:val="231F20"/>
        </w:rPr>
        <w:t>or</w:t>
      </w:r>
      <w:r w:rsidRPr="00085A08">
        <w:rPr>
          <w:color w:val="231F20"/>
          <w:spacing w:val="-4"/>
        </w:rPr>
        <w:t xml:space="preserve"> </w:t>
      </w:r>
      <w:r w:rsidRPr="00085A08">
        <w:rPr>
          <w:color w:val="231F20"/>
        </w:rPr>
        <w:t>Club</w:t>
      </w:r>
      <w:r w:rsidRPr="00085A08">
        <w:rPr>
          <w:color w:val="231F20"/>
          <w:spacing w:val="-5"/>
        </w:rPr>
        <w:t xml:space="preserve"> </w:t>
      </w:r>
      <w:r w:rsidRPr="00085A08">
        <w:rPr>
          <w:color w:val="231F20"/>
        </w:rPr>
        <w:t>is</w:t>
      </w:r>
      <w:r w:rsidRPr="00085A08">
        <w:rPr>
          <w:color w:val="231F20"/>
          <w:spacing w:val="-5"/>
        </w:rPr>
        <w:t xml:space="preserve"> </w:t>
      </w:r>
      <w:r w:rsidRPr="00085A08">
        <w:rPr>
          <w:color w:val="231F20"/>
        </w:rPr>
        <w:t>otherwise</w:t>
      </w:r>
      <w:r w:rsidRPr="00085A08">
        <w:rPr>
          <w:color w:val="231F20"/>
          <w:spacing w:val="-5"/>
        </w:rPr>
        <w:t xml:space="preserve"> </w:t>
      </w:r>
      <w:r w:rsidRPr="00085A08">
        <w:rPr>
          <w:color w:val="231F20"/>
        </w:rPr>
        <w:t>unable</w:t>
      </w:r>
      <w:r w:rsidRPr="00085A08">
        <w:rPr>
          <w:color w:val="231F20"/>
          <w:spacing w:val="-5"/>
        </w:rPr>
        <w:t xml:space="preserve"> </w:t>
      </w:r>
      <w:r w:rsidRPr="00085A08">
        <w:rPr>
          <w:color w:val="231F20"/>
        </w:rPr>
        <w:t>to</w:t>
      </w:r>
      <w:r w:rsidRPr="00085A08">
        <w:rPr>
          <w:color w:val="231F20"/>
          <w:spacing w:val="-5"/>
        </w:rPr>
        <w:t xml:space="preserve"> </w:t>
      </w:r>
      <w:r w:rsidRPr="00085A08">
        <w:rPr>
          <w:color w:val="231F20"/>
        </w:rPr>
        <w:t>manage</w:t>
      </w:r>
      <w:r w:rsidRPr="00085A08">
        <w:rPr>
          <w:color w:val="231F20"/>
          <w:spacing w:val="-5"/>
        </w:rPr>
        <w:t xml:space="preserve"> </w:t>
      </w:r>
      <w:r w:rsidRPr="00085A08">
        <w:rPr>
          <w:color w:val="231F20"/>
        </w:rPr>
        <w:t>the</w:t>
      </w:r>
      <w:r w:rsidRPr="00085A08">
        <w:rPr>
          <w:color w:val="231F20"/>
          <w:spacing w:val="-5"/>
        </w:rPr>
        <w:t xml:space="preserve"> </w:t>
      </w:r>
      <w:r w:rsidRPr="00085A08">
        <w:rPr>
          <w:color w:val="231F20"/>
        </w:rPr>
        <w:t>complaint</w:t>
      </w:r>
      <w:r w:rsidRPr="00085A08">
        <w:rPr>
          <w:color w:val="231F20"/>
          <w:spacing w:val="-4"/>
        </w:rPr>
        <w:t xml:space="preserve"> </w:t>
      </w:r>
      <w:r w:rsidRPr="00085A08">
        <w:rPr>
          <w:color w:val="231F20"/>
        </w:rPr>
        <w:t>for</w:t>
      </w:r>
      <w:r w:rsidRPr="00085A08">
        <w:rPr>
          <w:color w:val="231F20"/>
          <w:spacing w:val="-5"/>
        </w:rPr>
        <w:t xml:space="preserve"> </w:t>
      </w:r>
      <w:r w:rsidRPr="00085A08">
        <w:rPr>
          <w:color w:val="231F20"/>
        </w:rPr>
        <w:t>valid</w:t>
      </w:r>
      <w:r w:rsidRPr="00085A08">
        <w:rPr>
          <w:color w:val="231F20"/>
          <w:spacing w:val="-5"/>
        </w:rPr>
        <w:t xml:space="preserve"> </w:t>
      </w:r>
      <w:r w:rsidRPr="00085A08">
        <w:rPr>
          <w:color w:val="231F20"/>
        </w:rPr>
        <w:t>and justifiable reasons, such as a conflict of interest or due to a lack of capacity</w:t>
      </w:r>
      <w:r w:rsidR="009F1FF3">
        <w:rPr>
          <w:color w:val="231F20"/>
        </w:rPr>
        <w:t xml:space="preserve"> </w:t>
      </w:r>
    </w:p>
    <w:p w14:paraId="5647E9CD" w14:textId="43DD09D9" w:rsidR="001124EE" w:rsidRDefault="0052410D" w:rsidP="009F1FF3">
      <w:pPr>
        <w:pStyle w:val="ListParagraph"/>
        <w:numPr>
          <w:ilvl w:val="0"/>
          <w:numId w:val="20"/>
        </w:numPr>
        <w:tabs>
          <w:tab w:val="left" w:pos="3021"/>
        </w:tabs>
        <w:spacing w:before="30"/>
        <w:ind w:right="876"/>
      </w:pPr>
      <w:r w:rsidRPr="009F1FF3">
        <w:rPr>
          <w:color w:val="231F20"/>
        </w:rPr>
        <w:t>If the Case Manager determines that the complaint or incident should be handled by the relevant</w:t>
      </w:r>
      <w:r w:rsidRPr="009F1FF3">
        <w:rPr>
          <w:color w:val="231F20"/>
          <w:spacing w:val="-4"/>
        </w:rPr>
        <w:t xml:space="preserve"> </w:t>
      </w:r>
      <w:r w:rsidRPr="009F1FF3">
        <w:rPr>
          <w:color w:val="231F20"/>
        </w:rPr>
        <w:t>Division</w:t>
      </w:r>
      <w:r w:rsidRPr="009F1FF3">
        <w:rPr>
          <w:color w:val="231F20"/>
          <w:spacing w:val="-5"/>
        </w:rPr>
        <w:t xml:space="preserve"> </w:t>
      </w:r>
      <w:r w:rsidRPr="009F1FF3">
        <w:rPr>
          <w:color w:val="231F20"/>
        </w:rPr>
        <w:t>or</w:t>
      </w:r>
      <w:r w:rsidRPr="009F1FF3">
        <w:rPr>
          <w:color w:val="231F20"/>
          <w:spacing w:val="-4"/>
        </w:rPr>
        <w:t xml:space="preserve"> </w:t>
      </w:r>
      <w:r w:rsidRPr="009F1FF3">
        <w:rPr>
          <w:color w:val="231F20"/>
        </w:rPr>
        <w:t>Club,</w:t>
      </w:r>
      <w:r w:rsidRPr="009F1FF3">
        <w:rPr>
          <w:color w:val="231F20"/>
          <w:spacing w:val="-5"/>
        </w:rPr>
        <w:t xml:space="preserve"> </w:t>
      </w:r>
      <w:r w:rsidRPr="009F1FF3">
        <w:rPr>
          <w:color w:val="231F20"/>
        </w:rPr>
        <w:t>that</w:t>
      </w:r>
      <w:r w:rsidRPr="009F1FF3">
        <w:rPr>
          <w:color w:val="231F20"/>
          <w:spacing w:val="-4"/>
        </w:rPr>
        <w:t xml:space="preserve"> </w:t>
      </w:r>
      <w:r w:rsidRPr="009F1FF3">
        <w:rPr>
          <w:color w:val="231F20"/>
        </w:rPr>
        <w:t>Division</w:t>
      </w:r>
      <w:r w:rsidRPr="009F1FF3">
        <w:rPr>
          <w:color w:val="231F20"/>
          <w:spacing w:val="-5"/>
        </w:rPr>
        <w:t xml:space="preserve"> </w:t>
      </w:r>
      <w:r w:rsidRPr="009F1FF3">
        <w:rPr>
          <w:color w:val="231F20"/>
        </w:rPr>
        <w:t>or</w:t>
      </w:r>
      <w:r w:rsidRPr="009F1FF3">
        <w:rPr>
          <w:color w:val="231F20"/>
          <w:spacing w:val="-4"/>
        </w:rPr>
        <w:t xml:space="preserve"> </w:t>
      </w:r>
      <w:r w:rsidRPr="009F1FF3">
        <w:rPr>
          <w:color w:val="231F20"/>
        </w:rPr>
        <w:t>Club</w:t>
      </w:r>
      <w:r w:rsidRPr="009F1FF3">
        <w:rPr>
          <w:color w:val="231F20"/>
          <w:spacing w:val="-5"/>
        </w:rPr>
        <w:t xml:space="preserve"> </w:t>
      </w:r>
      <w:r w:rsidRPr="009F1FF3">
        <w:rPr>
          <w:color w:val="231F20"/>
        </w:rPr>
        <w:t>shall</w:t>
      </w:r>
      <w:r w:rsidRPr="009F1FF3">
        <w:rPr>
          <w:color w:val="231F20"/>
          <w:spacing w:val="-5"/>
        </w:rPr>
        <w:t xml:space="preserve"> </w:t>
      </w:r>
      <w:r w:rsidRPr="009F1FF3">
        <w:rPr>
          <w:color w:val="231F20"/>
        </w:rPr>
        <w:t>handle</w:t>
      </w:r>
      <w:r w:rsidRPr="009F1FF3">
        <w:rPr>
          <w:color w:val="231F20"/>
          <w:spacing w:val="-5"/>
        </w:rPr>
        <w:t xml:space="preserve"> </w:t>
      </w:r>
      <w:r w:rsidRPr="009F1FF3">
        <w:rPr>
          <w:color w:val="231F20"/>
        </w:rPr>
        <w:t>the</w:t>
      </w:r>
      <w:r w:rsidRPr="009F1FF3">
        <w:rPr>
          <w:color w:val="231F20"/>
          <w:spacing w:val="-5"/>
        </w:rPr>
        <w:t xml:space="preserve"> </w:t>
      </w:r>
      <w:r w:rsidRPr="009F1FF3">
        <w:rPr>
          <w:color w:val="231F20"/>
        </w:rPr>
        <w:t>complaint</w:t>
      </w:r>
      <w:r w:rsidRPr="009F1FF3">
        <w:rPr>
          <w:color w:val="231F20"/>
          <w:spacing w:val="-4"/>
        </w:rPr>
        <w:t xml:space="preserve"> </w:t>
      </w:r>
      <w:r w:rsidRPr="009F1FF3">
        <w:rPr>
          <w:color w:val="231F20"/>
        </w:rPr>
        <w:t>per</w:t>
      </w:r>
      <w:r w:rsidRPr="009F1FF3">
        <w:rPr>
          <w:color w:val="231F20"/>
          <w:spacing w:val="-5"/>
        </w:rPr>
        <w:t xml:space="preserve"> </w:t>
      </w:r>
      <w:r w:rsidRPr="009F1FF3">
        <w:rPr>
          <w:color w:val="231F20"/>
        </w:rPr>
        <w:t>its</w:t>
      </w:r>
      <w:r w:rsidRPr="009F1FF3">
        <w:rPr>
          <w:color w:val="231F20"/>
          <w:spacing w:val="-5"/>
        </w:rPr>
        <w:t xml:space="preserve"> </w:t>
      </w:r>
      <w:r w:rsidRPr="009F1FF3">
        <w:rPr>
          <w:color w:val="231F20"/>
        </w:rPr>
        <w:t>own</w:t>
      </w:r>
      <w:r w:rsidRPr="009F1FF3">
        <w:rPr>
          <w:color w:val="231F20"/>
          <w:spacing w:val="-5"/>
        </w:rPr>
        <w:t xml:space="preserve"> </w:t>
      </w:r>
      <w:r w:rsidRPr="009F1FF3">
        <w:rPr>
          <w:color w:val="231F20"/>
        </w:rPr>
        <w:t>policies or, at its discretion, adopt this Policy and handle the complaint. When a Division or Club adopts this Policy, any reference to Case Manager below shall be understood as a reference to the Case Manager of the Division or Club</w:t>
      </w:r>
    </w:p>
    <w:p w14:paraId="1FE13B36" w14:textId="390DD77F" w:rsidR="001124EE" w:rsidRDefault="0052410D" w:rsidP="00085A08">
      <w:pPr>
        <w:pStyle w:val="ListParagraph"/>
        <w:numPr>
          <w:ilvl w:val="1"/>
          <w:numId w:val="8"/>
        </w:numPr>
        <w:tabs>
          <w:tab w:val="left" w:pos="1399"/>
        </w:tabs>
        <w:ind w:left="1397" w:right="489"/>
      </w:pPr>
      <w:r>
        <w:rPr>
          <w:color w:val="231F20"/>
        </w:rPr>
        <w:t>Determine</w:t>
      </w:r>
      <w:r>
        <w:rPr>
          <w:color w:val="231F20"/>
          <w:spacing w:val="-4"/>
        </w:rPr>
        <w:t xml:space="preserve"> </w:t>
      </w:r>
      <w:r>
        <w:rPr>
          <w:color w:val="231F20"/>
        </w:rPr>
        <w:t>whether</w:t>
      </w:r>
      <w:r>
        <w:rPr>
          <w:color w:val="231F20"/>
          <w:spacing w:val="-5"/>
        </w:rPr>
        <w:t xml:space="preserve"> </w:t>
      </w:r>
      <w:r>
        <w:rPr>
          <w:color w:val="231F20"/>
        </w:rPr>
        <w:t>the</w:t>
      </w:r>
      <w:r>
        <w:rPr>
          <w:color w:val="231F20"/>
          <w:spacing w:val="-5"/>
        </w:rPr>
        <w:t xml:space="preserve"> </w:t>
      </w:r>
      <w:r>
        <w:rPr>
          <w:color w:val="231F20"/>
        </w:rPr>
        <w:t>complaint</w:t>
      </w:r>
      <w:r>
        <w:rPr>
          <w:color w:val="231F20"/>
          <w:spacing w:val="-4"/>
        </w:rPr>
        <w:t xml:space="preserve"> </w:t>
      </w:r>
      <w:r>
        <w:rPr>
          <w:color w:val="231F20"/>
        </w:rPr>
        <w:t>is</w:t>
      </w:r>
      <w:r>
        <w:rPr>
          <w:color w:val="231F20"/>
          <w:spacing w:val="-5"/>
        </w:rPr>
        <w:t xml:space="preserve"> </w:t>
      </w:r>
      <w:r>
        <w:rPr>
          <w:color w:val="231F20"/>
        </w:rPr>
        <w:t>frivolous</w:t>
      </w:r>
      <w:r>
        <w:rPr>
          <w:color w:val="231F20"/>
          <w:spacing w:val="-5"/>
        </w:rPr>
        <w:t xml:space="preserve"> </w:t>
      </w:r>
      <w:r>
        <w:rPr>
          <w:color w:val="231F20"/>
        </w:rPr>
        <w:t>and/or</w:t>
      </w:r>
      <w:r>
        <w:rPr>
          <w:color w:val="231F20"/>
          <w:spacing w:val="-5"/>
        </w:rPr>
        <w:t xml:space="preserve"> </w:t>
      </w:r>
      <w:r>
        <w:rPr>
          <w:color w:val="231F20"/>
        </w:rPr>
        <w:t>within</w:t>
      </w:r>
      <w:r>
        <w:rPr>
          <w:color w:val="231F20"/>
          <w:spacing w:val="-5"/>
        </w:rPr>
        <w:t xml:space="preserve"> </w:t>
      </w:r>
      <w:r>
        <w:rPr>
          <w:color w:val="231F20"/>
        </w:rPr>
        <w:t>the</w:t>
      </w:r>
      <w:r>
        <w:rPr>
          <w:color w:val="231F20"/>
          <w:spacing w:val="-5"/>
        </w:rPr>
        <w:t xml:space="preserve"> </w:t>
      </w:r>
      <w:r>
        <w:rPr>
          <w:color w:val="231F20"/>
        </w:rPr>
        <w:t>jurisdiction</w:t>
      </w:r>
      <w:r>
        <w:rPr>
          <w:color w:val="231F20"/>
          <w:spacing w:val="-5"/>
        </w:rPr>
        <w:t xml:space="preserve"> </w:t>
      </w:r>
      <w:r>
        <w:rPr>
          <w:color w:val="231F20"/>
        </w:rPr>
        <w:t>of</w:t>
      </w:r>
      <w:r>
        <w:rPr>
          <w:color w:val="231F20"/>
          <w:spacing w:val="-5"/>
        </w:rPr>
        <w:t xml:space="preserve"> </w:t>
      </w:r>
      <w:r>
        <w:rPr>
          <w:color w:val="231F20"/>
        </w:rPr>
        <w:t>this</w:t>
      </w:r>
      <w:r>
        <w:rPr>
          <w:color w:val="231F20"/>
          <w:spacing w:val="-5"/>
        </w:rPr>
        <w:t xml:space="preserve"> </w:t>
      </w:r>
      <w:r>
        <w:rPr>
          <w:color w:val="231F20"/>
        </w:rPr>
        <w:t>Policy</w:t>
      </w:r>
      <w:r>
        <w:rPr>
          <w:color w:val="231F20"/>
          <w:spacing w:val="-5"/>
        </w:rPr>
        <w:t xml:space="preserve"> </w:t>
      </w:r>
      <w:r>
        <w:rPr>
          <w:color w:val="231F20"/>
        </w:rPr>
        <w:t>and,</w:t>
      </w:r>
      <w:r>
        <w:rPr>
          <w:color w:val="231F20"/>
          <w:spacing w:val="-5"/>
        </w:rPr>
        <w:t xml:space="preserve"> </w:t>
      </w:r>
      <w:r>
        <w:rPr>
          <w:color w:val="231F20"/>
        </w:rPr>
        <w:t>if</w:t>
      </w:r>
      <w:r>
        <w:rPr>
          <w:color w:val="231F20"/>
          <w:spacing w:val="-5"/>
        </w:rPr>
        <w:t xml:space="preserve"> </w:t>
      </w:r>
      <w:r>
        <w:rPr>
          <w:color w:val="231F20"/>
        </w:rPr>
        <w:t xml:space="preserve">so, the complaint will be dismissed immediately and the Case Manager’s decision to dismiss the complaint may not be </w:t>
      </w:r>
      <w:r w:rsidR="009F1FF3">
        <w:rPr>
          <w:color w:val="231F20"/>
        </w:rPr>
        <w:t>appealed.</w:t>
      </w:r>
    </w:p>
    <w:p w14:paraId="1EA94303" w14:textId="77777777" w:rsidR="001124EE" w:rsidRDefault="0052410D" w:rsidP="00085A08">
      <w:pPr>
        <w:pStyle w:val="ListParagraph"/>
        <w:numPr>
          <w:ilvl w:val="1"/>
          <w:numId w:val="8"/>
        </w:numPr>
        <w:tabs>
          <w:tab w:val="left" w:pos="1399"/>
          <w:tab w:val="left" w:pos="1400"/>
        </w:tabs>
        <w:ind w:left="1399" w:hanging="361"/>
      </w:pPr>
      <w:r>
        <w:rPr>
          <w:color w:val="231F20"/>
        </w:rPr>
        <w:t>Propose</w:t>
      </w:r>
      <w:r>
        <w:rPr>
          <w:color w:val="231F20"/>
          <w:spacing w:val="-10"/>
        </w:rPr>
        <w:t xml:space="preserve"> </w:t>
      </w:r>
      <w:r>
        <w:rPr>
          <w:color w:val="231F20"/>
        </w:rPr>
        <w:t>the</w:t>
      </w:r>
      <w:r>
        <w:rPr>
          <w:color w:val="231F20"/>
          <w:spacing w:val="-7"/>
        </w:rPr>
        <w:t xml:space="preserve"> </w:t>
      </w:r>
      <w:r>
        <w:rPr>
          <w:color w:val="231F20"/>
        </w:rPr>
        <w:t>use</w:t>
      </w:r>
      <w:r>
        <w:rPr>
          <w:color w:val="231F20"/>
          <w:spacing w:val="-8"/>
        </w:rPr>
        <w:t xml:space="preserve"> </w:t>
      </w:r>
      <w:r>
        <w:rPr>
          <w:color w:val="231F20"/>
        </w:rPr>
        <w:t>of</w:t>
      </w:r>
      <w:r>
        <w:rPr>
          <w:color w:val="231F20"/>
          <w:spacing w:val="-7"/>
        </w:rPr>
        <w:t xml:space="preserve"> </w:t>
      </w:r>
      <w:r>
        <w:rPr>
          <w:color w:val="231F20"/>
        </w:rPr>
        <w:t>alternative</w:t>
      </w:r>
      <w:r>
        <w:rPr>
          <w:color w:val="231F20"/>
          <w:spacing w:val="-8"/>
        </w:rPr>
        <w:t xml:space="preserve"> </w:t>
      </w:r>
      <w:r>
        <w:rPr>
          <w:color w:val="231F20"/>
        </w:rPr>
        <w:t>dispute</w:t>
      </w:r>
      <w:r>
        <w:rPr>
          <w:color w:val="231F20"/>
          <w:spacing w:val="-7"/>
        </w:rPr>
        <w:t xml:space="preserve"> </w:t>
      </w:r>
      <w:r>
        <w:rPr>
          <w:color w:val="231F20"/>
        </w:rPr>
        <w:t>resolution</w:t>
      </w:r>
      <w:r>
        <w:rPr>
          <w:color w:val="231F20"/>
          <w:spacing w:val="-7"/>
        </w:rPr>
        <w:t xml:space="preserve"> </w:t>
      </w:r>
      <w:proofErr w:type="gramStart"/>
      <w:r>
        <w:rPr>
          <w:color w:val="231F20"/>
          <w:spacing w:val="-2"/>
        </w:rPr>
        <w:t>techniques;</w:t>
      </w:r>
      <w:proofErr w:type="gramEnd"/>
    </w:p>
    <w:p w14:paraId="5E7C8D00" w14:textId="77777777" w:rsidR="001124EE" w:rsidRDefault="0052410D" w:rsidP="00085A08">
      <w:pPr>
        <w:pStyle w:val="ListParagraph"/>
        <w:numPr>
          <w:ilvl w:val="1"/>
          <w:numId w:val="8"/>
        </w:numPr>
        <w:tabs>
          <w:tab w:val="left" w:pos="1400"/>
        </w:tabs>
        <w:ind w:left="1399" w:right="748"/>
      </w:pPr>
      <w:r>
        <w:rPr>
          <w:color w:val="231F20"/>
        </w:rPr>
        <w:t>Determine</w:t>
      </w:r>
      <w:r>
        <w:rPr>
          <w:color w:val="231F20"/>
          <w:spacing w:val="-7"/>
        </w:rPr>
        <w:t xml:space="preserve"> </w:t>
      </w:r>
      <w:r>
        <w:rPr>
          <w:color w:val="231F20"/>
        </w:rPr>
        <w:t>if</w:t>
      </w:r>
      <w:r>
        <w:rPr>
          <w:color w:val="231F20"/>
          <w:spacing w:val="-8"/>
        </w:rPr>
        <w:t xml:space="preserve"> </w:t>
      </w:r>
      <w:r>
        <w:rPr>
          <w:color w:val="231F20"/>
        </w:rPr>
        <w:t>the</w:t>
      </w:r>
      <w:r>
        <w:rPr>
          <w:color w:val="231F20"/>
          <w:spacing w:val="-8"/>
        </w:rPr>
        <w:t xml:space="preserve"> </w:t>
      </w:r>
      <w:r>
        <w:rPr>
          <w:color w:val="231F20"/>
        </w:rPr>
        <w:t>alleged</w:t>
      </w:r>
      <w:r>
        <w:rPr>
          <w:color w:val="231F20"/>
          <w:spacing w:val="-8"/>
        </w:rPr>
        <w:t xml:space="preserve"> </w:t>
      </w:r>
      <w:r>
        <w:rPr>
          <w:color w:val="231F20"/>
        </w:rPr>
        <w:t>incident</w:t>
      </w:r>
      <w:r>
        <w:rPr>
          <w:color w:val="231F20"/>
          <w:spacing w:val="-7"/>
        </w:rPr>
        <w:t xml:space="preserve"> </w:t>
      </w:r>
      <w:r>
        <w:rPr>
          <w:color w:val="231F20"/>
        </w:rPr>
        <w:t>should</w:t>
      </w:r>
      <w:r>
        <w:rPr>
          <w:color w:val="231F20"/>
          <w:spacing w:val="-8"/>
        </w:rPr>
        <w:t xml:space="preserve"> </w:t>
      </w:r>
      <w:r>
        <w:rPr>
          <w:color w:val="231F20"/>
        </w:rPr>
        <w:t>be</w:t>
      </w:r>
      <w:r>
        <w:rPr>
          <w:color w:val="231F20"/>
          <w:spacing w:val="-8"/>
        </w:rPr>
        <w:t xml:space="preserve"> </w:t>
      </w:r>
      <w:r>
        <w:rPr>
          <w:color w:val="231F20"/>
        </w:rPr>
        <w:t>investigated</w:t>
      </w:r>
      <w:r>
        <w:rPr>
          <w:color w:val="231F20"/>
          <w:spacing w:val="-8"/>
        </w:rPr>
        <w:t xml:space="preserve"> </w:t>
      </w:r>
      <w:r>
        <w:rPr>
          <w:color w:val="231F20"/>
        </w:rPr>
        <w:t>pursuant</w:t>
      </w:r>
      <w:r>
        <w:rPr>
          <w:color w:val="231F20"/>
          <w:spacing w:val="-7"/>
        </w:rPr>
        <w:t xml:space="preserve"> </w:t>
      </w:r>
      <w:r>
        <w:rPr>
          <w:color w:val="231F20"/>
        </w:rPr>
        <w:t>to</w:t>
      </w:r>
      <w:r>
        <w:rPr>
          <w:color w:val="231F20"/>
          <w:spacing w:val="-8"/>
        </w:rPr>
        <w:t xml:space="preserve"> </w:t>
      </w:r>
      <w:r>
        <w:rPr>
          <w:b/>
          <w:color w:val="231F20"/>
        </w:rPr>
        <w:t>Appendix</w:t>
      </w:r>
      <w:r>
        <w:rPr>
          <w:b/>
          <w:color w:val="231F20"/>
          <w:spacing w:val="-8"/>
        </w:rPr>
        <w:t xml:space="preserve"> </w:t>
      </w:r>
      <w:r>
        <w:rPr>
          <w:b/>
          <w:color w:val="231F20"/>
        </w:rPr>
        <w:t>A</w:t>
      </w:r>
      <w:r>
        <w:rPr>
          <w:b/>
          <w:color w:val="231F20"/>
          <w:spacing w:val="-7"/>
        </w:rPr>
        <w:t xml:space="preserve"> </w:t>
      </w:r>
      <w:r>
        <w:rPr>
          <w:b/>
          <w:color w:val="231F20"/>
        </w:rPr>
        <w:t>–</w:t>
      </w:r>
      <w:r>
        <w:rPr>
          <w:b/>
          <w:color w:val="231F20"/>
          <w:spacing w:val="-8"/>
        </w:rPr>
        <w:t xml:space="preserve"> </w:t>
      </w:r>
      <w:r>
        <w:rPr>
          <w:b/>
          <w:color w:val="231F20"/>
        </w:rPr>
        <w:t>Investigation Procedure</w:t>
      </w:r>
      <w:r>
        <w:rPr>
          <w:color w:val="231F20"/>
        </w:rPr>
        <w:t>; and/or</w:t>
      </w:r>
    </w:p>
    <w:p w14:paraId="6B3A1AB4" w14:textId="77777777" w:rsidR="001124EE" w:rsidRDefault="0052410D" w:rsidP="00085A08">
      <w:pPr>
        <w:pStyle w:val="ListParagraph"/>
        <w:numPr>
          <w:ilvl w:val="1"/>
          <w:numId w:val="8"/>
        </w:numPr>
        <w:tabs>
          <w:tab w:val="left" w:pos="1399"/>
        </w:tabs>
        <w:ind w:right="765"/>
      </w:pPr>
      <w:r>
        <w:rPr>
          <w:color w:val="231F20"/>
        </w:rPr>
        <w:t>Choose</w:t>
      </w:r>
      <w:r>
        <w:rPr>
          <w:color w:val="231F20"/>
          <w:spacing w:val="-5"/>
        </w:rPr>
        <w:t xml:space="preserve"> </w:t>
      </w:r>
      <w:r>
        <w:rPr>
          <w:color w:val="231F20"/>
        </w:rPr>
        <w:t>which</w:t>
      </w:r>
      <w:r>
        <w:rPr>
          <w:color w:val="231F20"/>
          <w:spacing w:val="-5"/>
        </w:rPr>
        <w:t xml:space="preserve"> </w:t>
      </w:r>
      <w:r>
        <w:rPr>
          <w:color w:val="231F20"/>
        </w:rPr>
        <w:t>process</w:t>
      </w:r>
      <w:r>
        <w:rPr>
          <w:color w:val="231F20"/>
          <w:spacing w:val="-5"/>
        </w:rPr>
        <w:t xml:space="preserve"> </w:t>
      </w:r>
      <w:r>
        <w:rPr>
          <w:color w:val="231F20"/>
        </w:rPr>
        <w:t>(Process</w:t>
      </w:r>
      <w:r>
        <w:rPr>
          <w:color w:val="231F20"/>
          <w:spacing w:val="-5"/>
        </w:rPr>
        <w:t xml:space="preserve"> </w:t>
      </w:r>
      <w:r>
        <w:rPr>
          <w:color w:val="231F20"/>
        </w:rPr>
        <w:t>#1</w:t>
      </w:r>
      <w:r>
        <w:rPr>
          <w:color w:val="231F20"/>
          <w:spacing w:val="-5"/>
        </w:rPr>
        <w:t xml:space="preserve"> </w:t>
      </w:r>
      <w:r>
        <w:rPr>
          <w:color w:val="231F20"/>
        </w:rPr>
        <w:t>or</w:t>
      </w:r>
      <w:r>
        <w:rPr>
          <w:color w:val="231F20"/>
          <w:spacing w:val="-5"/>
        </w:rPr>
        <w:t xml:space="preserve"> </w:t>
      </w:r>
      <w:r>
        <w:rPr>
          <w:color w:val="231F20"/>
        </w:rPr>
        <w:t>Process</w:t>
      </w:r>
      <w:r>
        <w:rPr>
          <w:color w:val="231F20"/>
          <w:spacing w:val="-5"/>
        </w:rPr>
        <w:t xml:space="preserve"> </w:t>
      </w:r>
      <w:r>
        <w:rPr>
          <w:color w:val="231F20"/>
        </w:rPr>
        <w:t>#2)</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followed,</w:t>
      </w:r>
      <w:r>
        <w:rPr>
          <w:color w:val="231F20"/>
          <w:spacing w:val="-5"/>
        </w:rPr>
        <w:t xml:space="preserve"> </w:t>
      </w:r>
      <w:r>
        <w:rPr>
          <w:color w:val="231F20"/>
        </w:rPr>
        <w:t>and</w:t>
      </w:r>
      <w:r>
        <w:rPr>
          <w:color w:val="231F20"/>
          <w:spacing w:val="-5"/>
        </w:rPr>
        <w:t xml:space="preserve"> </w:t>
      </w:r>
      <w:r>
        <w:rPr>
          <w:color w:val="231F20"/>
        </w:rPr>
        <w:t>may</w:t>
      </w:r>
      <w:r>
        <w:rPr>
          <w:color w:val="231F20"/>
          <w:spacing w:val="-5"/>
        </w:rPr>
        <w:t xml:space="preserve"> </w:t>
      </w:r>
      <w:r>
        <w:rPr>
          <w:color w:val="231F20"/>
        </w:rPr>
        <w:t>use</w:t>
      </w:r>
      <w:r>
        <w:rPr>
          <w:color w:val="231F20"/>
          <w:spacing w:val="-5"/>
        </w:rPr>
        <w:t xml:space="preserve"> </w:t>
      </w:r>
      <w:r>
        <w:rPr>
          <w:color w:val="231F20"/>
        </w:rPr>
        <w:t>the</w:t>
      </w:r>
      <w:r>
        <w:rPr>
          <w:color w:val="231F20"/>
          <w:spacing w:val="-5"/>
        </w:rPr>
        <w:t xml:space="preserve"> </w:t>
      </w:r>
      <w:r>
        <w:rPr>
          <w:color w:val="231F20"/>
        </w:rPr>
        <w:t>following examples as a general guideline:</w:t>
      </w:r>
    </w:p>
    <w:p w14:paraId="2F1F6633" w14:textId="77777777" w:rsidR="001124EE" w:rsidRDefault="001124EE">
      <w:pPr>
        <w:pStyle w:val="BodyText"/>
      </w:pPr>
    </w:p>
    <w:p w14:paraId="62A08146" w14:textId="77777777" w:rsidR="001124EE" w:rsidRDefault="0052410D">
      <w:pPr>
        <w:pStyle w:val="BodyText"/>
        <w:spacing w:line="268" w:lineRule="exact"/>
        <w:ind w:left="1038"/>
      </w:pPr>
      <w:r>
        <w:rPr>
          <w:b/>
          <w:color w:val="231F20"/>
        </w:rPr>
        <w:t>Process</w:t>
      </w:r>
      <w:r>
        <w:rPr>
          <w:b/>
          <w:color w:val="231F20"/>
          <w:spacing w:val="-5"/>
        </w:rPr>
        <w:t xml:space="preserve"> </w:t>
      </w:r>
      <w:r>
        <w:rPr>
          <w:b/>
          <w:color w:val="231F20"/>
        </w:rPr>
        <w:t>#1</w:t>
      </w:r>
      <w:r>
        <w:rPr>
          <w:b/>
          <w:color w:val="231F20"/>
          <w:spacing w:val="-6"/>
        </w:rPr>
        <w:t xml:space="preserve"> </w:t>
      </w:r>
      <w:r>
        <w:rPr>
          <w:color w:val="231F20"/>
        </w:rPr>
        <w:t>-</w:t>
      </w:r>
      <w:r>
        <w:rPr>
          <w:color w:val="231F20"/>
          <w:spacing w:val="-5"/>
        </w:rPr>
        <w:t xml:space="preserve"> </w:t>
      </w:r>
      <w:r>
        <w:rPr>
          <w:color w:val="231F20"/>
        </w:rPr>
        <w:t>the</w:t>
      </w:r>
      <w:r>
        <w:rPr>
          <w:color w:val="231F20"/>
          <w:spacing w:val="-6"/>
        </w:rPr>
        <w:t xml:space="preserve"> </w:t>
      </w:r>
      <w:r>
        <w:rPr>
          <w:color w:val="231F20"/>
        </w:rPr>
        <w:t>Complainant</w:t>
      </w:r>
      <w:r>
        <w:rPr>
          <w:color w:val="231F20"/>
          <w:spacing w:val="-5"/>
        </w:rPr>
        <w:t xml:space="preserve"> </w:t>
      </w:r>
      <w:r>
        <w:rPr>
          <w:color w:val="231F20"/>
        </w:rPr>
        <w:t>alleges</w:t>
      </w:r>
      <w:r>
        <w:rPr>
          <w:color w:val="231F20"/>
          <w:spacing w:val="-5"/>
        </w:rPr>
        <w:t xml:space="preserve"> </w:t>
      </w:r>
      <w:r>
        <w:rPr>
          <w:color w:val="231F20"/>
        </w:rPr>
        <w:t>the</w:t>
      </w:r>
      <w:r>
        <w:rPr>
          <w:color w:val="231F20"/>
          <w:spacing w:val="-6"/>
        </w:rPr>
        <w:t xml:space="preserve"> </w:t>
      </w:r>
      <w:r>
        <w:rPr>
          <w:color w:val="231F20"/>
        </w:rPr>
        <w:t>following</w:t>
      </w:r>
      <w:r>
        <w:rPr>
          <w:color w:val="231F20"/>
          <w:spacing w:val="-4"/>
        </w:rPr>
        <w:t xml:space="preserve"> </w:t>
      </w:r>
      <w:r>
        <w:rPr>
          <w:color w:val="231F20"/>
          <w:spacing w:val="-2"/>
        </w:rPr>
        <w:t>incidents:</w:t>
      </w:r>
    </w:p>
    <w:p w14:paraId="428C56F6" w14:textId="77777777" w:rsidR="001124EE" w:rsidRDefault="0052410D">
      <w:pPr>
        <w:pStyle w:val="ListParagraph"/>
        <w:numPr>
          <w:ilvl w:val="0"/>
          <w:numId w:val="3"/>
        </w:numPr>
        <w:tabs>
          <w:tab w:val="left" w:pos="2016"/>
        </w:tabs>
        <w:ind w:hanging="361"/>
      </w:pPr>
      <w:r>
        <w:rPr>
          <w:color w:val="231F20"/>
        </w:rPr>
        <w:t>Disrespectful,</w:t>
      </w:r>
      <w:r>
        <w:rPr>
          <w:color w:val="231F20"/>
          <w:spacing w:val="-11"/>
        </w:rPr>
        <w:t xml:space="preserve"> </w:t>
      </w:r>
      <w:r>
        <w:rPr>
          <w:color w:val="231F20"/>
        </w:rPr>
        <w:t>abusive,</w:t>
      </w:r>
      <w:r>
        <w:rPr>
          <w:color w:val="231F20"/>
          <w:spacing w:val="-8"/>
        </w:rPr>
        <w:t xml:space="preserve"> </w:t>
      </w:r>
      <w:r>
        <w:rPr>
          <w:color w:val="231F20"/>
        </w:rPr>
        <w:t>racist,</w:t>
      </w:r>
      <w:r>
        <w:rPr>
          <w:color w:val="231F20"/>
          <w:spacing w:val="-9"/>
        </w:rPr>
        <w:t xml:space="preserve"> </w:t>
      </w:r>
      <w:r>
        <w:rPr>
          <w:color w:val="231F20"/>
        </w:rPr>
        <w:t>or</w:t>
      </w:r>
      <w:r>
        <w:rPr>
          <w:color w:val="231F20"/>
          <w:spacing w:val="-8"/>
        </w:rPr>
        <w:t xml:space="preserve"> </w:t>
      </w:r>
      <w:r>
        <w:rPr>
          <w:color w:val="231F20"/>
        </w:rPr>
        <w:t>sexist</w:t>
      </w:r>
      <w:r>
        <w:rPr>
          <w:color w:val="231F20"/>
          <w:spacing w:val="-8"/>
        </w:rPr>
        <w:t xml:space="preserve"> </w:t>
      </w:r>
      <w:r>
        <w:rPr>
          <w:color w:val="231F20"/>
        </w:rPr>
        <w:t>comments</w:t>
      </w:r>
      <w:r>
        <w:rPr>
          <w:color w:val="231F20"/>
          <w:spacing w:val="-8"/>
        </w:rPr>
        <w:t xml:space="preserve"> </w:t>
      </w:r>
      <w:r>
        <w:rPr>
          <w:color w:val="231F20"/>
        </w:rPr>
        <w:t>or</w:t>
      </w:r>
      <w:r>
        <w:rPr>
          <w:color w:val="231F20"/>
          <w:spacing w:val="-8"/>
        </w:rPr>
        <w:t xml:space="preserve"> </w:t>
      </w:r>
      <w:proofErr w:type="spellStart"/>
      <w:r>
        <w:rPr>
          <w:color w:val="231F20"/>
          <w:spacing w:val="-2"/>
        </w:rPr>
        <w:t>behaviour</w:t>
      </w:r>
      <w:proofErr w:type="spellEnd"/>
    </w:p>
    <w:p w14:paraId="1CF0F0DD" w14:textId="77777777" w:rsidR="001124EE" w:rsidRDefault="0052410D">
      <w:pPr>
        <w:pStyle w:val="ListParagraph"/>
        <w:numPr>
          <w:ilvl w:val="0"/>
          <w:numId w:val="3"/>
        </w:numPr>
        <w:tabs>
          <w:tab w:val="left" w:pos="2015"/>
        </w:tabs>
        <w:ind w:left="2014" w:hanging="361"/>
      </w:pPr>
      <w:r>
        <w:rPr>
          <w:color w:val="231F20"/>
          <w:spacing w:val="-2"/>
        </w:rPr>
        <w:t>Disrespectful</w:t>
      </w:r>
      <w:r>
        <w:rPr>
          <w:color w:val="231F20"/>
          <w:spacing w:val="13"/>
        </w:rPr>
        <w:t xml:space="preserve"> </w:t>
      </w:r>
      <w:r>
        <w:rPr>
          <w:color w:val="231F20"/>
          <w:spacing w:val="-2"/>
        </w:rPr>
        <w:t>conduct</w:t>
      </w:r>
    </w:p>
    <w:p w14:paraId="62550B6D" w14:textId="77777777" w:rsidR="001124EE" w:rsidRDefault="0052410D">
      <w:pPr>
        <w:pStyle w:val="ListParagraph"/>
        <w:numPr>
          <w:ilvl w:val="0"/>
          <w:numId w:val="3"/>
        </w:numPr>
        <w:tabs>
          <w:tab w:val="left" w:pos="2014"/>
          <w:tab w:val="left" w:pos="2015"/>
        </w:tabs>
        <w:ind w:left="2014" w:hanging="361"/>
      </w:pPr>
      <w:r>
        <w:rPr>
          <w:color w:val="231F20"/>
        </w:rPr>
        <w:t>Minor</w:t>
      </w:r>
      <w:r>
        <w:rPr>
          <w:color w:val="231F20"/>
          <w:spacing w:val="-6"/>
        </w:rPr>
        <w:t xml:space="preserve"> </w:t>
      </w:r>
      <w:r>
        <w:rPr>
          <w:color w:val="231F20"/>
        </w:rPr>
        <w:t>incidents</w:t>
      </w:r>
      <w:r>
        <w:rPr>
          <w:color w:val="231F20"/>
          <w:spacing w:val="-5"/>
        </w:rPr>
        <w:t xml:space="preserve"> </w:t>
      </w:r>
      <w:r>
        <w:rPr>
          <w:color w:val="231F20"/>
        </w:rPr>
        <w:t>of</w:t>
      </w:r>
      <w:r>
        <w:rPr>
          <w:color w:val="231F20"/>
          <w:spacing w:val="-5"/>
        </w:rPr>
        <w:t xml:space="preserve"> </w:t>
      </w:r>
      <w:r>
        <w:rPr>
          <w:color w:val="231F20"/>
        </w:rPr>
        <w:t>violence</w:t>
      </w:r>
      <w:r>
        <w:rPr>
          <w:color w:val="231F20"/>
          <w:spacing w:val="-5"/>
        </w:rPr>
        <w:t xml:space="preserve"> </w:t>
      </w:r>
      <w:r>
        <w:rPr>
          <w:color w:val="231F20"/>
        </w:rPr>
        <w:t>(e.g.,</w:t>
      </w:r>
      <w:r>
        <w:rPr>
          <w:color w:val="231F20"/>
          <w:spacing w:val="-4"/>
        </w:rPr>
        <w:t xml:space="preserve"> </w:t>
      </w:r>
      <w:r>
        <w:rPr>
          <w:color w:val="231F20"/>
        </w:rPr>
        <w:t>tripping,</w:t>
      </w:r>
      <w:r>
        <w:rPr>
          <w:color w:val="231F20"/>
          <w:spacing w:val="-5"/>
        </w:rPr>
        <w:t xml:space="preserve"> </w:t>
      </w:r>
      <w:r>
        <w:rPr>
          <w:color w:val="231F20"/>
        </w:rPr>
        <w:t>pushing,</w:t>
      </w:r>
      <w:r>
        <w:rPr>
          <w:color w:val="231F20"/>
          <w:spacing w:val="-4"/>
        </w:rPr>
        <w:t xml:space="preserve"> </w:t>
      </w:r>
      <w:r>
        <w:rPr>
          <w:color w:val="231F20"/>
          <w:spacing w:val="-2"/>
        </w:rPr>
        <w:t>elbowing)</w:t>
      </w:r>
    </w:p>
    <w:p w14:paraId="73A436D3" w14:textId="33BA1110" w:rsidR="001124EE" w:rsidRDefault="0052410D">
      <w:pPr>
        <w:pStyle w:val="ListParagraph"/>
        <w:numPr>
          <w:ilvl w:val="0"/>
          <w:numId w:val="3"/>
        </w:numPr>
        <w:tabs>
          <w:tab w:val="left" w:pos="2015"/>
        </w:tabs>
        <w:ind w:left="2014" w:hanging="361"/>
      </w:pPr>
      <w:r>
        <w:rPr>
          <w:color w:val="231F20"/>
        </w:rPr>
        <w:t>Conduct</w:t>
      </w:r>
      <w:r>
        <w:rPr>
          <w:color w:val="231F20"/>
          <w:spacing w:val="-8"/>
        </w:rPr>
        <w:t xml:space="preserve"> </w:t>
      </w:r>
      <w:r>
        <w:rPr>
          <w:color w:val="231F20"/>
        </w:rPr>
        <w:t>contrary</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values</w:t>
      </w:r>
      <w:r>
        <w:rPr>
          <w:color w:val="231F20"/>
          <w:spacing w:val="-6"/>
        </w:rPr>
        <w:t xml:space="preserve"> </w:t>
      </w:r>
      <w:r>
        <w:rPr>
          <w:color w:val="231F20"/>
        </w:rPr>
        <w:t>of</w:t>
      </w:r>
      <w:r>
        <w:rPr>
          <w:color w:val="231F20"/>
          <w:spacing w:val="-6"/>
        </w:rPr>
        <w:t xml:space="preserve"> </w:t>
      </w:r>
      <w:r>
        <w:rPr>
          <w:color w:val="231F20"/>
        </w:rPr>
        <w:t>Biathlon</w:t>
      </w:r>
      <w:r>
        <w:rPr>
          <w:color w:val="231F20"/>
          <w:spacing w:val="-6"/>
        </w:rPr>
        <w:t xml:space="preserve"> </w:t>
      </w:r>
      <w:r w:rsidR="00326F20">
        <w:rPr>
          <w:color w:val="231F20"/>
          <w:spacing w:val="-2"/>
        </w:rPr>
        <w:t>New Brunswick</w:t>
      </w:r>
    </w:p>
    <w:p w14:paraId="7DD841DF" w14:textId="77777777" w:rsidR="001124EE" w:rsidRDefault="0052410D">
      <w:pPr>
        <w:pStyle w:val="ListParagraph"/>
        <w:numPr>
          <w:ilvl w:val="0"/>
          <w:numId w:val="3"/>
        </w:numPr>
        <w:tabs>
          <w:tab w:val="left" w:pos="2015"/>
        </w:tabs>
        <w:ind w:left="2014" w:hanging="361"/>
      </w:pPr>
      <w:r>
        <w:rPr>
          <w:color w:val="231F20"/>
        </w:rPr>
        <w:t>Non-compliance</w:t>
      </w:r>
      <w:r>
        <w:rPr>
          <w:color w:val="231F20"/>
          <w:spacing w:val="-13"/>
        </w:rPr>
        <w:t xml:space="preserve"> </w:t>
      </w:r>
      <w:r>
        <w:rPr>
          <w:color w:val="231F20"/>
        </w:rPr>
        <w:t>with</w:t>
      </w:r>
      <w:r>
        <w:rPr>
          <w:color w:val="231F20"/>
          <w:spacing w:val="-10"/>
        </w:rPr>
        <w:t xml:space="preserve"> </w:t>
      </w:r>
      <w:r>
        <w:rPr>
          <w:color w:val="231F20"/>
        </w:rPr>
        <w:t>the</w:t>
      </w:r>
      <w:r>
        <w:rPr>
          <w:color w:val="231F20"/>
          <w:spacing w:val="-11"/>
        </w:rPr>
        <w:t xml:space="preserve"> </w:t>
      </w:r>
      <w:r>
        <w:rPr>
          <w:color w:val="231F20"/>
        </w:rPr>
        <w:t>organization’s</w:t>
      </w:r>
      <w:r>
        <w:rPr>
          <w:color w:val="231F20"/>
          <w:spacing w:val="-10"/>
        </w:rPr>
        <w:t xml:space="preserve"> </w:t>
      </w:r>
      <w:r>
        <w:rPr>
          <w:color w:val="231F20"/>
        </w:rPr>
        <w:t>policies,</w:t>
      </w:r>
      <w:r>
        <w:rPr>
          <w:color w:val="231F20"/>
          <w:spacing w:val="-11"/>
        </w:rPr>
        <w:t xml:space="preserve"> </w:t>
      </w:r>
      <w:r>
        <w:rPr>
          <w:color w:val="231F20"/>
        </w:rPr>
        <w:t>procedures,</w:t>
      </w:r>
      <w:r>
        <w:rPr>
          <w:color w:val="231F20"/>
          <w:spacing w:val="-10"/>
        </w:rPr>
        <w:t xml:space="preserve"> </w:t>
      </w:r>
      <w:r>
        <w:rPr>
          <w:color w:val="231F20"/>
        </w:rPr>
        <w:t>rules,</w:t>
      </w:r>
      <w:r>
        <w:rPr>
          <w:color w:val="231F20"/>
          <w:spacing w:val="-11"/>
        </w:rPr>
        <w:t xml:space="preserve"> </w:t>
      </w:r>
      <w:r>
        <w:rPr>
          <w:color w:val="231F20"/>
        </w:rPr>
        <w:t>or</w:t>
      </w:r>
      <w:r>
        <w:rPr>
          <w:color w:val="231F20"/>
          <w:spacing w:val="-10"/>
        </w:rPr>
        <w:t xml:space="preserve"> </w:t>
      </w:r>
      <w:r>
        <w:rPr>
          <w:color w:val="231F20"/>
          <w:spacing w:val="-2"/>
        </w:rPr>
        <w:t>regulations</w:t>
      </w:r>
    </w:p>
    <w:p w14:paraId="6C6406B7" w14:textId="77777777" w:rsidR="001124EE" w:rsidRDefault="0052410D">
      <w:pPr>
        <w:pStyle w:val="ListParagraph"/>
        <w:numPr>
          <w:ilvl w:val="0"/>
          <w:numId w:val="3"/>
        </w:numPr>
        <w:tabs>
          <w:tab w:val="left" w:pos="2013"/>
          <w:tab w:val="left" w:pos="2014"/>
        </w:tabs>
        <w:ind w:right="435" w:hanging="362"/>
        <w:rPr>
          <w:i/>
        </w:rPr>
      </w:pPr>
      <w:r>
        <w:rPr>
          <w:color w:val="231F20"/>
        </w:rPr>
        <w:t>Minor</w:t>
      </w:r>
      <w:r>
        <w:rPr>
          <w:color w:val="231F20"/>
          <w:spacing w:val="-5"/>
        </w:rPr>
        <w:t xml:space="preserve"> </w:t>
      </w:r>
      <w:r>
        <w:rPr>
          <w:color w:val="231F20"/>
        </w:rPr>
        <w:t>violations</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i/>
          <w:color w:val="231F20"/>
        </w:rPr>
        <w:t>Code</w:t>
      </w:r>
      <w:r>
        <w:rPr>
          <w:i/>
          <w:color w:val="231F20"/>
          <w:spacing w:val="-6"/>
        </w:rPr>
        <w:t xml:space="preserve"> </w:t>
      </w:r>
      <w:r>
        <w:rPr>
          <w:i/>
          <w:color w:val="231F20"/>
        </w:rPr>
        <w:t>of</w:t>
      </w:r>
      <w:r>
        <w:rPr>
          <w:i/>
          <w:color w:val="231F20"/>
          <w:spacing w:val="-6"/>
        </w:rPr>
        <w:t xml:space="preserve"> </w:t>
      </w:r>
      <w:r>
        <w:rPr>
          <w:i/>
          <w:color w:val="231F20"/>
        </w:rPr>
        <w:t>Conduct</w:t>
      </w:r>
      <w:r>
        <w:rPr>
          <w:i/>
          <w:color w:val="231F20"/>
          <w:spacing w:val="-5"/>
        </w:rPr>
        <w:t xml:space="preserve"> </w:t>
      </w:r>
      <w:r>
        <w:rPr>
          <w:i/>
          <w:color w:val="231F20"/>
        </w:rPr>
        <w:t>and</w:t>
      </w:r>
      <w:r>
        <w:rPr>
          <w:i/>
          <w:color w:val="231F20"/>
          <w:spacing w:val="-6"/>
        </w:rPr>
        <w:t xml:space="preserve"> </w:t>
      </w:r>
      <w:r>
        <w:rPr>
          <w:i/>
          <w:color w:val="231F20"/>
        </w:rPr>
        <w:t>Ethics,</w:t>
      </w:r>
      <w:r>
        <w:rPr>
          <w:i/>
          <w:color w:val="231F20"/>
          <w:spacing w:val="-6"/>
        </w:rPr>
        <w:t xml:space="preserve"> </w:t>
      </w:r>
      <w:proofErr w:type="gramStart"/>
      <w:r>
        <w:rPr>
          <w:i/>
          <w:color w:val="231F20"/>
        </w:rPr>
        <w:t>Social</w:t>
      </w:r>
      <w:r>
        <w:rPr>
          <w:i/>
          <w:color w:val="231F20"/>
          <w:spacing w:val="-6"/>
        </w:rPr>
        <w:t xml:space="preserve"> </w:t>
      </w:r>
      <w:r>
        <w:rPr>
          <w:i/>
          <w:color w:val="231F20"/>
        </w:rPr>
        <w:t>Media</w:t>
      </w:r>
      <w:r>
        <w:rPr>
          <w:i/>
          <w:color w:val="231F20"/>
          <w:spacing w:val="-6"/>
        </w:rPr>
        <w:t xml:space="preserve"> </w:t>
      </w:r>
      <w:r>
        <w:rPr>
          <w:i/>
          <w:color w:val="231F20"/>
        </w:rPr>
        <w:t>Policy</w:t>
      </w:r>
      <w:proofErr w:type="gramEnd"/>
      <w:r>
        <w:rPr>
          <w:i/>
          <w:color w:val="231F20"/>
        </w:rPr>
        <w:t>,</w:t>
      </w:r>
      <w:r>
        <w:rPr>
          <w:i/>
          <w:color w:val="231F20"/>
          <w:spacing w:val="-6"/>
        </w:rPr>
        <w:t xml:space="preserve"> </w:t>
      </w:r>
      <w:r>
        <w:rPr>
          <w:color w:val="231F20"/>
        </w:rPr>
        <w:t>or</w:t>
      </w:r>
      <w:r>
        <w:rPr>
          <w:color w:val="231F20"/>
          <w:spacing w:val="-6"/>
        </w:rPr>
        <w:t xml:space="preserve"> </w:t>
      </w:r>
      <w:r>
        <w:rPr>
          <w:i/>
          <w:color w:val="231F20"/>
        </w:rPr>
        <w:t>Athlete</w:t>
      </w:r>
      <w:r>
        <w:rPr>
          <w:i/>
          <w:color w:val="231F20"/>
          <w:spacing w:val="-6"/>
        </w:rPr>
        <w:t xml:space="preserve"> </w:t>
      </w:r>
      <w:r>
        <w:rPr>
          <w:i/>
          <w:color w:val="231F20"/>
        </w:rPr>
        <w:t xml:space="preserve">Protection </w:t>
      </w:r>
      <w:r>
        <w:rPr>
          <w:i/>
          <w:color w:val="231F20"/>
          <w:spacing w:val="-2"/>
        </w:rPr>
        <w:t>Policy</w:t>
      </w:r>
    </w:p>
    <w:p w14:paraId="54627A50" w14:textId="77777777" w:rsidR="001124EE" w:rsidRDefault="001124EE">
      <w:pPr>
        <w:pStyle w:val="BodyText"/>
        <w:rPr>
          <w:i/>
        </w:rPr>
      </w:pPr>
    </w:p>
    <w:p w14:paraId="60FB3530" w14:textId="77777777" w:rsidR="001124EE" w:rsidRDefault="0052410D">
      <w:pPr>
        <w:pStyle w:val="BodyText"/>
        <w:ind w:left="1040"/>
      </w:pPr>
      <w:r>
        <w:rPr>
          <w:b/>
          <w:color w:val="231F20"/>
        </w:rPr>
        <w:t>Process</w:t>
      </w:r>
      <w:r>
        <w:rPr>
          <w:b/>
          <w:color w:val="231F20"/>
          <w:spacing w:val="-7"/>
        </w:rPr>
        <w:t xml:space="preserve"> </w:t>
      </w:r>
      <w:r>
        <w:rPr>
          <w:b/>
          <w:color w:val="231F20"/>
        </w:rPr>
        <w:t>#2</w:t>
      </w:r>
      <w:r>
        <w:rPr>
          <w:b/>
          <w:color w:val="231F20"/>
          <w:spacing w:val="-6"/>
        </w:rPr>
        <w:t xml:space="preserve"> </w:t>
      </w:r>
      <w:r>
        <w:rPr>
          <w:color w:val="231F20"/>
        </w:rPr>
        <w:t>-</w:t>
      </w:r>
      <w:r>
        <w:rPr>
          <w:color w:val="231F20"/>
          <w:spacing w:val="-6"/>
        </w:rPr>
        <w:t xml:space="preserve"> </w:t>
      </w:r>
      <w:r>
        <w:rPr>
          <w:color w:val="231F20"/>
        </w:rPr>
        <w:t>the</w:t>
      </w:r>
      <w:r>
        <w:rPr>
          <w:color w:val="231F20"/>
          <w:spacing w:val="-5"/>
        </w:rPr>
        <w:t xml:space="preserve"> </w:t>
      </w:r>
      <w:r>
        <w:rPr>
          <w:color w:val="231F20"/>
        </w:rPr>
        <w:t>Complainant</w:t>
      </w:r>
      <w:r>
        <w:rPr>
          <w:color w:val="231F20"/>
          <w:spacing w:val="-5"/>
        </w:rPr>
        <w:t xml:space="preserve"> </w:t>
      </w:r>
      <w:r>
        <w:rPr>
          <w:color w:val="231F20"/>
        </w:rPr>
        <w:t>alleges</w:t>
      </w:r>
      <w:r>
        <w:rPr>
          <w:color w:val="231F20"/>
          <w:spacing w:val="-6"/>
        </w:rPr>
        <w:t xml:space="preserve"> </w:t>
      </w:r>
      <w:r>
        <w:rPr>
          <w:color w:val="231F20"/>
        </w:rPr>
        <w:t>the</w:t>
      </w:r>
      <w:r>
        <w:rPr>
          <w:color w:val="231F20"/>
          <w:spacing w:val="-6"/>
        </w:rPr>
        <w:t xml:space="preserve"> </w:t>
      </w:r>
      <w:r>
        <w:rPr>
          <w:color w:val="231F20"/>
        </w:rPr>
        <w:t>following</w:t>
      </w:r>
      <w:r>
        <w:rPr>
          <w:color w:val="231F20"/>
          <w:spacing w:val="-4"/>
        </w:rPr>
        <w:t xml:space="preserve"> </w:t>
      </w:r>
      <w:r>
        <w:rPr>
          <w:color w:val="231F20"/>
          <w:spacing w:val="-2"/>
        </w:rPr>
        <w:t>incidents:</w:t>
      </w:r>
    </w:p>
    <w:p w14:paraId="20346262" w14:textId="77777777" w:rsidR="001124EE" w:rsidRDefault="0052410D">
      <w:pPr>
        <w:pStyle w:val="ListParagraph"/>
        <w:numPr>
          <w:ilvl w:val="0"/>
          <w:numId w:val="2"/>
        </w:numPr>
        <w:tabs>
          <w:tab w:val="left" w:pos="2016"/>
        </w:tabs>
        <w:ind w:hanging="361"/>
      </w:pPr>
      <w:r>
        <w:rPr>
          <w:color w:val="231F20"/>
        </w:rPr>
        <w:t>Repeated</w:t>
      </w:r>
      <w:r>
        <w:rPr>
          <w:color w:val="231F20"/>
          <w:spacing w:val="-10"/>
        </w:rPr>
        <w:t xml:space="preserve"> </w:t>
      </w:r>
      <w:r>
        <w:rPr>
          <w:color w:val="231F20"/>
        </w:rPr>
        <w:t>minor</w:t>
      </w:r>
      <w:r>
        <w:rPr>
          <w:color w:val="231F20"/>
          <w:spacing w:val="-9"/>
        </w:rPr>
        <w:t xml:space="preserve"> </w:t>
      </w:r>
      <w:r>
        <w:rPr>
          <w:color w:val="231F20"/>
          <w:spacing w:val="-2"/>
        </w:rPr>
        <w:t>incidents</w:t>
      </w:r>
    </w:p>
    <w:p w14:paraId="14AF0B51" w14:textId="77777777" w:rsidR="001124EE" w:rsidRDefault="0052410D">
      <w:pPr>
        <w:pStyle w:val="ListParagraph"/>
        <w:numPr>
          <w:ilvl w:val="0"/>
          <w:numId w:val="2"/>
        </w:numPr>
        <w:tabs>
          <w:tab w:val="left" w:pos="2016"/>
        </w:tabs>
        <w:ind w:hanging="361"/>
      </w:pPr>
      <w:r>
        <w:rPr>
          <w:color w:val="231F20"/>
        </w:rPr>
        <w:t>Any</w:t>
      </w:r>
      <w:r>
        <w:rPr>
          <w:color w:val="231F20"/>
          <w:spacing w:val="-6"/>
        </w:rPr>
        <w:t xml:space="preserve"> </w:t>
      </w:r>
      <w:r>
        <w:rPr>
          <w:color w:val="231F20"/>
        </w:rPr>
        <w:t>incident</w:t>
      </w:r>
      <w:r>
        <w:rPr>
          <w:color w:val="231F20"/>
          <w:spacing w:val="-5"/>
        </w:rPr>
        <w:t xml:space="preserve"> </w:t>
      </w:r>
      <w:r>
        <w:rPr>
          <w:color w:val="231F20"/>
        </w:rPr>
        <w:t>of</w:t>
      </w:r>
      <w:r>
        <w:rPr>
          <w:color w:val="231F20"/>
          <w:spacing w:val="-5"/>
        </w:rPr>
        <w:t xml:space="preserve"> </w:t>
      </w:r>
      <w:r>
        <w:rPr>
          <w:color w:val="231F20"/>
          <w:spacing w:val="-2"/>
        </w:rPr>
        <w:t>hazing</w:t>
      </w:r>
    </w:p>
    <w:p w14:paraId="1A51E15E" w14:textId="77777777" w:rsidR="001124EE" w:rsidRDefault="0052410D">
      <w:pPr>
        <w:pStyle w:val="ListParagraph"/>
        <w:numPr>
          <w:ilvl w:val="0"/>
          <w:numId w:val="2"/>
        </w:numPr>
        <w:tabs>
          <w:tab w:val="left" w:pos="2015"/>
          <w:tab w:val="left" w:pos="2016"/>
        </w:tabs>
        <w:ind w:hanging="361"/>
      </w:pPr>
      <w:proofErr w:type="spellStart"/>
      <w:r>
        <w:rPr>
          <w:color w:val="231F20"/>
        </w:rPr>
        <w:t>Behaviour</w:t>
      </w:r>
      <w:proofErr w:type="spellEnd"/>
      <w:r>
        <w:rPr>
          <w:color w:val="231F20"/>
          <w:spacing w:val="-12"/>
        </w:rPr>
        <w:t xml:space="preserve"> </w:t>
      </w:r>
      <w:r>
        <w:rPr>
          <w:color w:val="231F20"/>
        </w:rPr>
        <w:t>that</w:t>
      </w:r>
      <w:r>
        <w:rPr>
          <w:color w:val="231F20"/>
          <w:spacing w:val="-9"/>
        </w:rPr>
        <w:t xml:space="preserve"> </w:t>
      </w:r>
      <w:r>
        <w:rPr>
          <w:color w:val="231F20"/>
        </w:rPr>
        <w:t>constitutes</w:t>
      </w:r>
      <w:r>
        <w:rPr>
          <w:color w:val="231F20"/>
          <w:spacing w:val="-10"/>
        </w:rPr>
        <w:t xml:space="preserve"> </w:t>
      </w:r>
      <w:r>
        <w:rPr>
          <w:color w:val="231F20"/>
        </w:rPr>
        <w:t>harassment,</w:t>
      </w:r>
      <w:r>
        <w:rPr>
          <w:color w:val="231F20"/>
          <w:spacing w:val="-10"/>
        </w:rPr>
        <w:t xml:space="preserve"> </w:t>
      </w:r>
      <w:r>
        <w:rPr>
          <w:color w:val="231F20"/>
        </w:rPr>
        <w:t>sexual</w:t>
      </w:r>
      <w:r>
        <w:rPr>
          <w:color w:val="231F20"/>
          <w:spacing w:val="-10"/>
        </w:rPr>
        <w:t xml:space="preserve"> </w:t>
      </w:r>
      <w:r>
        <w:rPr>
          <w:color w:val="231F20"/>
        </w:rPr>
        <w:t>harassment,</w:t>
      </w:r>
      <w:r>
        <w:rPr>
          <w:color w:val="231F20"/>
          <w:spacing w:val="-10"/>
        </w:rPr>
        <w:t xml:space="preserve"> </w:t>
      </w:r>
      <w:r>
        <w:rPr>
          <w:color w:val="231F20"/>
        </w:rPr>
        <w:t>or</w:t>
      </w:r>
      <w:r>
        <w:rPr>
          <w:color w:val="231F20"/>
          <w:spacing w:val="-10"/>
        </w:rPr>
        <w:t xml:space="preserve"> </w:t>
      </w:r>
      <w:r>
        <w:rPr>
          <w:color w:val="231F20"/>
        </w:rPr>
        <w:t>sexual</w:t>
      </w:r>
      <w:r>
        <w:rPr>
          <w:color w:val="231F20"/>
          <w:spacing w:val="-9"/>
        </w:rPr>
        <w:t xml:space="preserve"> </w:t>
      </w:r>
      <w:r>
        <w:rPr>
          <w:color w:val="231F20"/>
          <w:spacing w:val="-2"/>
        </w:rPr>
        <w:t>misconduct</w:t>
      </w:r>
    </w:p>
    <w:p w14:paraId="523F9CCD" w14:textId="77777777" w:rsidR="001124EE" w:rsidRDefault="0052410D">
      <w:pPr>
        <w:pStyle w:val="ListParagraph"/>
        <w:numPr>
          <w:ilvl w:val="0"/>
          <w:numId w:val="2"/>
        </w:numPr>
        <w:tabs>
          <w:tab w:val="left" w:pos="2016"/>
        </w:tabs>
        <w:ind w:hanging="361"/>
      </w:pPr>
      <w:r>
        <w:rPr>
          <w:color w:val="231F20"/>
        </w:rPr>
        <w:t>Major</w:t>
      </w:r>
      <w:r>
        <w:rPr>
          <w:color w:val="231F20"/>
          <w:spacing w:val="-9"/>
        </w:rPr>
        <w:t xml:space="preserve"> </w:t>
      </w:r>
      <w:r>
        <w:rPr>
          <w:color w:val="231F20"/>
        </w:rPr>
        <w:t>incidents</w:t>
      </w:r>
      <w:r>
        <w:rPr>
          <w:color w:val="231F20"/>
          <w:spacing w:val="-7"/>
        </w:rPr>
        <w:t xml:space="preserve"> </w:t>
      </w:r>
      <w:r>
        <w:rPr>
          <w:color w:val="231F20"/>
        </w:rPr>
        <w:t>of</w:t>
      </w:r>
      <w:r>
        <w:rPr>
          <w:color w:val="231F20"/>
          <w:spacing w:val="-7"/>
        </w:rPr>
        <w:t xml:space="preserve"> </w:t>
      </w:r>
      <w:r>
        <w:rPr>
          <w:color w:val="231F20"/>
        </w:rPr>
        <w:t>violence</w:t>
      </w:r>
      <w:r>
        <w:rPr>
          <w:color w:val="231F20"/>
          <w:spacing w:val="-7"/>
        </w:rPr>
        <w:t xml:space="preserve"> </w:t>
      </w:r>
      <w:r>
        <w:rPr>
          <w:color w:val="231F20"/>
        </w:rPr>
        <w:t>(e.g.,</w:t>
      </w:r>
      <w:r>
        <w:rPr>
          <w:color w:val="231F20"/>
          <w:spacing w:val="-6"/>
        </w:rPr>
        <w:t xml:space="preserve"> </w:t>
      </w:r>
      <w:r>
        <w:rPr>
          <w:color w:val="231F20"/>
        </w:rPr>
        <w:t>fighting,</w:t>
      </w:r>
      <w:r>
        <w:rPr>
          <w:color w:val="231F20"/>
          <w:spacing w:val="-7"/>
        </w:rPr>
        <w:t xml:space="preserve"> </w:t>
      </w:r>
      <w:r>
        <w:rPr>
          <w:color w:val="231F20"/>
        </w:rPr>
        <w:t>attacking,</w:t>
      </w:r>
      <w:r>
        <w:rPr>
          <w:color w:val="231F20"/>
          <w:spacing w:val="-7"/>
        </w:rPr>
        <w:t xml:space="preserve"> </w:t>
      </w:r>
      <w:r>
        <w:rPr>
          <w:color w:val="231F20"/>
        </w:rPr>
        <w:t>sucker</w:t>
      </w:r>
      <w:r>
        <w:rPr>
          <w:color w:val="231F20"/>
          <w:spacing w:val="-6"/>
        </w:rPr>
        <w:t xml:space="preserve"> </w:t>
      </w:r>
      <w:r>
        <w:rPr>
          <w:color w:val="231F20"/>
          <w:spacing w:val="-2"/>
        </w:rPr>
        <w:t>punching)</w:t>
      </w:r>
    </w:p>
    <w:p w14:paraId="6D6F5384" w14:textId="77777777" w:rsidR="001124EE" w:rsidRDefault="0052410D">
      <w:pPr>
        <w:pStyle w:val="ListParagraph"/>
        <w:numPr>
          <w:ilvl w:val="0"/>
          <w:numId w:val="2"/>
        </w:numPr>
        <w:tabs>
          <w:tab w:val="left" w:pos="2016"/>
        </w:tabs>
        <w:ind w:hanging="361"/>
      </w:pPr>
      <w:r>
        <w:rPr>
          <w:color w:val="231F20"/>
        </w:rPr>
        <w:t>Pranks,</w:t>
      </w:r>
      <w:r>
        <w:rPr>
          <w:color w:val="231F20"/>
          <w:spacing w:val="-9"/>
        </w:rPr>
        <w:t xml:space="preserve"> </w:t>
      </w:r>
      <w:r>
        <w:rPr>
          <w:color w:val="231F20"/>
        </w:rPr>
        <w:t>jokes,</w:t>
      </w:r>
      <w:r>
        <w:rPr>
          <w:color w:val="231F20"/>
          <w:spacing w:val="-7"/>
        </w:rPr>
        <w:t xml:space="preserve"> </w:t>
      </w:r>
      <w:r>
        <w:rPr>
          <w:color w:val="231F20"/>
        </w:rPr>
        <w:t>or</w:t>
      </w:r>
      <w:r>
        <w:rPr>
          <w:color w:val="231F20"/>
          <w:spacing w:val="-6"/>
        </w:rPr>
        <w:t xml:space="preserve"> </w:t>
      </w:r>
      <w:r>
        <w:rPr>
          <w:color w:val="231F20"/>
        </w:rPr>
        <w:t>other</w:t>
      </w:r>
      <w:r>
        <w:rPr>
          <w:color w:val="231F20"/>
          <w:spacing w:val="-7"/>
        </w:rPr>
        <w:t xml:space="preserve"> </w:t>
      </w:r>
      <w:r>
        <w:rPr>
          <w:color w:val="231F20"/>
        </w:rPr>
        <w:t>activities</w:t>
      </w:r>
      <w:r>
        <w:rPr>
          <w:color w:val="231F20"/>
          <w:spacing w:val="-6"/>
        </w:rPr>
        <w:t xml:space="preserve"> </w:t>
      </w:r>
      <w:r>
        <w:rPr>
          <w:color w:val="231F20"/>
        </w:rPr>
        <w:t>that</w:t>
      </w:r>
      <w:r>
        <w:rPr>
          <w:color w:val="231F20"/>
          <w:spacing w:val="-6"/>
        </w:rPr>
        <w:t xml:space="preserve"> </w:t>
      </w:r>
      <w:r>
        <w:rPr>
          <w:color w:val="231F20"/>
        </w:rPr>
        <w:t>endanger</w:t>
      </w:r>
      <w:r>
        <w:rPr>
          <w:color w:val="231F20"/>
          <w:spacing w:val="-7"/>
        </w:rPr>
        <w:t xml:space="preserve"> </w:t>
      </w:r>
      <w:r>
        <w:rPr>
          <w:color w:val="231F20"/>
        </w:rPr>
        <w:t>the</w:t>
      </w:r>
      <w:r>
        <w:rPr>
          <w:color w:val="231F20"/>
          <w:spacing w:val="-6"/>
        </w:rPr>
        <w:t xml:space="preserve"> </w:t>
      </w:r>
      <w:r>
        <w:rPr>
          <w:color w:val="231F20"/>
        </w:rPr>
        <w:t>safety</w:t>
      </w:r>
      <w:r>
        <w:rPr>
          <w:color w:val="231F20"/>
          <w:spacing w:val="-7"/>
        </w:rPr>
        <w:t xml:space="preserve"> </w:t>
      </w:r>
      <w:r>
        <w:rPr>
          <w:color w:val="231F20"/>
        </w:rPr>
        <w:t>of</w:t>
      </w:r>
      <w:r>
        <w:rPr>
          <w:color w:val="231F20"/>
          <w:spacing w:val="-6"/>
        </w:rPr>
        <w:t xml:space="preserve"> </w:t>
      </w:r>
      <w:r>
        <w:rPr>
          <w:color w:val="231F20"/>
          <w:spacing w:val="-2"/>
        </w:rPr>
        <w:t>others</w:t>
      </w:r>
    </w:p>
    <w:p w14:paraId="62E3D022" w14:textId="77777777" w:rsidR="001124EE" w:rsidRDefault="0052410D">
      <w:pPr>
        <w:pStyle w:val="ListParagraph"/>
        <w:numPr>
          <w:ilvl w:val="0"/>
          <w:numId w:val="2"/>
        </w:numPr>
        <w:tabs>
          <w:tab w:val="left" w:pos="2015"/>
          <w:tab w:val="left" w:pos="2016"/>
        </w:tabs>
        <w:ind w:left="2014" w:right="435"/>
      </w:pPr>
      <w:r>
        <w:rPr>
          <w:color w:val="231F20"/>
        </w:rPr>
        <w:t>Conduct</w:t>
      </w:r>
      <w:r>
        <w:rPr>
          <w:color w:val="231F20"/>
          <w:spacing w:val="-9"/>
        </w:rPr>
        <w:t xml:space="preserve"> </w:t>
      </w:r>
      <w:r>
        <w:rPr>
          <w:color w:val="231F20"/>
        </w:rPr>
        <w:t>that</w:t>
      </w:r>
      <w:r>
        <w:rPr>
          <w:color w:val="231F20"/>
          <w:spacing w:val="-9"/>
        </w:rPr>
        <w:t xml:space="preserve"> </w:t>
      </w:r>
      <w:r>
        <w:rPr>
          <w:color w:val="231F20"/>
        </w:rPr>
        <w:t>intentionally</w:t>
      </w:r>
      <w:r>
        <w:rPr>
          <w:color w:val="231F20"/>
          <w:spacing w:val="-9"/>
        </w:rPr>
        <w:t xml:space="preserve"> </w:t>
      </w:r>
      <w:r>
        <w:rPr>
          <w:color w:val="231F20"/>
        </w:rPr>
        <w:t>interferes</w:t>
      </w:r>
      <w:r>
        <w:rPr>
          <w:color w:val="231F20"/>
          <w:spacing w:val="-9"/>
        </w:rPr>
        <w:t xml:space="preserve"> </w:t>
      </w:r>
      <w:r>
        <w:rPr>
          <w:color w:val="231F20"/>
        </w:rPr>
        <w:t>with</w:t>
      </w:r>
      <w:r>
        <w:rPr>
          <w:color w:val="231F20"/>
          <w:spacing w:val="-9"/>
        </w:rPr>
        <w:t xml:space="preserve"> </w:t>
      </w:r>
      <w:r>
        <w:rPr>
          <w:color w:val="231F20"/>
        </w:rPr>
        <w:t>a</w:t>
      </w:r>
      <w:r>
        <w:rPr>
          <w:color w:val="231F20"/>
          <w:spacing w:val="-9"/>
        </w:rPr>
        <w:t xml:space="preserve"> </w:t>
      </w:r>
      <w:r>
        <w:rPr>
          <w:color w:val="231F20"/>
        </w:rPr>
        <w:t>competition</w:t>
      </w:r>
      <w:r>
        <w:rPr>
          <w:color w:val="231F20"/>
          <w:spacing w:val="-9"/>
        </w:rPr>
        <w:t xml:space="preserve"> </w:t>
      </w:r>
      <w:r>
        <w:rPr>
          <w:color w:val="231F20"/>
        </w:rPr>
        <w:t>or</w:t>
      </w:r>
      <w:r>
        <w:rPr>
          <w:color w:val="231F20"/>
          <w:spacing w:val="-9"/>
        </w:rPr>
        <w:t xml:space="preserve"> </w:t>
      </w:r>
      <w:r>
        <w:rPr>
          <w:color w:val="231F20"/>
        </w:rPr>
        <w:t>with</w:t>
      </w:r>
      <w:r>
        <w:rPr>
          <w:color w:val="231F20"/>
          <w:spacing w:val="-9"/>
        </w:rPr>
        <w:t xml:space="preserve"> </w:t>
      </w:r>
      <w:r>
        <w:rPr>
          <w:color w:val="231F20"/>
        </w:rPr>
        <w:t>any</w:t>
      </w:r>
      <w:r>
        <w:rPr>
          <w:color w:val="231F20"/>
          <w:spacing w:val="-9"/>
        </w:rPr>
        <w:t xml:space="preserve"> </w:t>
      </w:r>
      <w:r>
        <w:rPr>
          <w:color w:val="231F20"/>
        </w:rPr>
        <w:t>athlete’s</w:t>
      </w:r>
      <w:r>
        <w:rPr>
          <w:color w:val="231F20"/>
          <w:spacing w:val="-9"/>
        </w:rPr>
        <w:t xml:space="preserve"> </w:t>
      </w:r>
      <w:r>
        <w:rPr>
          <w:color w:val="231F20"/>
        </w:rPr>
        <w:t>preparation</w:t>
      </w:r>
      <w:r>
        <w:rPr>
          <w:color w:val="231F20"/>
          <w:spacing w:val="-9"/>
        </w:rPr>
        <w:t xml:space="preserve"> </w:t>
      </w:r>
      <w:r>
        <w:rPr>
          <w:color w:val="231F20"/>
        </w:rPr>
        <w:t>for a competition</w:t>
      </w:r>
    </w:p>
    <w:p w14:paraId="58B498D1" w14:textId="77777777" w:rsidR="001124EE" w:rsidRDefault="0052410D">
      <w:pPr>
        <w:pStyle w:val="ListParagraph"/>
        <w:numPr>
          <w:ilvl w:val="0"/>
          <w:numId w:val="2"/>
        </w:numPr>
        <w:tabs>
          <w:tab w:val="left" w:pos="2015"/>
        </w:tabs>
        <w:spacing w:line="268" w:lineRule="exact"/>
        <w:ind w:left="2014" w:hanging="361"/>
      </w:pPr>
      <w:r>
        <w:rPr>
          <w:color w:val="231F20"/>
        </w:rPr>
        <w:t>Conduct</w:t>
      </w:r>
      <w:r>
        <w:rPr>
          <w:color w:val="231F20"/>
          <w:spacing w:val="-14"/>
        </w:rPr>
        <w:t xml:space="preserve"> </w:t>
      </w:r>
      <w:r>
        <w:rPr>
          <w:color w:val="231F20"/>
        </w:rPr>
        <w:t>that</w:t>
      </w:r>
      <w:r>
        <w:rPr>
          <w:color w:val="231F20"/>
          <w:spacing w:val="-11"/>
        </w:rPr>
        <w:t xml:space="preserve"> </w:t>
      </w:r>
      <w:r>
        <w:rPr>
          <w:color w:val="231F20"/>
        </w:rPr>
        <w:t>intentionally</w:t>
      </w:r>
      <w:r>
        <w:rPr>
          <w:color w:val="231F20"/>
          <w:spacing w:val="-11"/>
        </w:rPr>
        <w:t xml:space="preserve"> </w:t>
      </w:r>
      <w:r>
        <w:rPr>
          <w:color w:val="231F20"/>
        </w:rPr>
        <w:t>damages</w:t>
      </w:r>
      <w:r>
        <w:rPr>
          <w:color w:val="231F20"/>
          <w:spacing w:val="-11"/>
        </w:rPr>
        <w:t xml:space="preserve"> </w:t>
      </w:r>
      <w:r>
        <w:rPr>
          <w:color w:val="231F20"/>
        </w:rPr>
        <w:t>the</w:t>
      </w:r>
      <w:r>
        <w:rPr>
          <w:color w:val="231F20"/>
          <w:spacing w:val="-12"/>
        </w:rPr>
        <w:t xml:space="preserve"> </w:t>
      </w:r>
      <w:r>
        <w:rPr>
          <w:color w:val="231F20"/>
        </w:rPr>
        <w:t>organization’s</w:t>
      </w:r>
      <w:r>
        <w:rPr>
          <w:color w:val="231F20"/>
          <w:spacing w:val="-12"/>
        </w:rPr>
        <w:t xml:space="preserve"> </w:t>
      </w:r>
      <w:r>
        <w:rPr>
          <w:color w:val="231F20"/>
        </w:rPr>
        <w:t>image,</w:t>
      </w:r>
      <w:r>
        <w:rPr>
          <w:color w:val="231F20"/>
          <w:spacing w:val="-12"/>
        </w:rPr>
        <w:t xml:space="preserve"> </w:t>
      </w:r>
      <w:r>
        <w:rPr>
          <w:color w:val="231F20"/>
        </w:rPr>
        <w:t>credibility,</w:t>
      </w:r>
      <w:r>
        <w:rPr>
          <w:color w:val="231F20"/>
          <w:spacing w:val="-12"/>
        </w:rPr>
        <w:t xml:space="preserve"> </w:t>
      </w:r>
      <w:r>
        <w:rPr>
          <w:color w:val="231F20"/>
        </w:rPr>
        <w:t>or</w:t>
      </w:r>
      <w:r>
        <w:rPr>
          <w:color w:val="231F20"/>
          <w:spacing w:val="-11"/>
        </w:rPr>
        <w:t xml:space="preserve"> </w:t>
      </w:r>
      <w:r>
        <w:rPr>
          <w:color w:val="231F20"/>
          <w:spacing w:val="-2"/>
        </w:rPr>
        <w:t>reputation</w:t>
      </w:r>
    </w:p>
    <w:p w14:paraId="23577C6B" w14:textId="77777777" w:rsidR="001124EE" w:rsidRDefault="0052410D">
      <w:pPr>
        <w:pStyle w:val="ListParagraph"/>
        <w:numPr>
          <w:ilvl w:val="0"/>
          <w:numId w:val="2"/>
        </w:numPr>
        <w:tabs>
          <w:tab w:val="left" w:pos="2015"/>
        </w:tabs>
        <w:ind w:left="2014" w:hanging="361"/>
      </w:pPr>
      <w:r>
        <w:rPr>
          <w:color w:val="231F20"/>
        </w:rPr>
        <w:t>Consistent</w:t>
      </w:r>
      <w:r>
        <w:rPr>
          <w:color w:val="231F20"/>
          <w:spacing w:val="-10"/>
        </w:rPr>
        <w:t xml:space="preserve"> </w:t>
      </w:r>
      <w:r>
        <w:rPr>
          <w:color w:val="231F20"/>
        </w:rPr>
        <w:t>disregard</w:t>
      </w:r>
      <w:r>
        <w:rPr>
          <w:color w:val="231F20"/>
          <w:spacing w:val="-8"/>
        </w:rPr>
        <w:t xml:space="preserve"> </w:t>
      </w:r>
      <w:r>
        <w:rPr>
          <w:color w:val="231F20"/>
        </w:rPr>
        <w:t>for</w:t>
      </w:r>
      <w:r>
        <w:rPr>
          <w:color w:val="231F20"/>
          <w:spacing w:val="-8"/>
        </w:rPr>
        <w:t xml:space="preserve"> </w:t>
      </w:r>
      <w:r>
        <w:rPr>
          <w:color w:val="231F20"/>
        </w:rPr>
        <w:t>the</w:t>
      </w:r>
      <w:r>
        <w:rPr>
          <w:color w:val="231F20"/>
          <w:spacing w:val="-9"/>
        </w:rPr>
        <w:t xml:space="preserve"> </w:t>
      </w:r>
      <w:r>
        <w:rPr>
          <w:color w:val="231F20"/>
        </w:rPr>
        <w:t>bylaws,</w:t>
      </w:r>
      <w:r>
        <w:rPr>
          <w:color w:val="231F20"/>
          <w:spacing w:val="-8"/>
        </w:rPr>
        <w:t xml:space="preserve"> </w:t>
      </w:r>
      <w:r>
        <w:rPr>
          <w:color w:val="231F20"/>
        </w:rPr>
        <w:t>policies,</w:t>
      </w:r>
      <w:r>
        <w:rPr>
          <w:color w:val="231F20"/>
          <w:spacing w:val="-8"/>
        </w:rPr>
        <w:t xml:space="preserve"> </w:t>
      </w:r>
      <w:r>
        <w:rPr>
          <w:color w:val="231F20"/>
        </w:rPr>
        <w:t>rules,</w:t>
      </w:r>
      <w:r>
        <w:rPr>
          <w:color w:val="231F20"/>
          <w:spacing w:val="-8"/>
        </w:rPr>
        <w:t xml:space="preserve"> </w:t>
      </w:r>
      <w:r>
        <w:rPr>
          <w:color w:val="231F20"/>
        </w:rPr>
        <w:t>and</w:t>
      </w:r>
      <w:r>
        <w:rPr>
          <w:color w:val="231F20"/>
          <w:spacing w:val="-8"/>
        </w:rPr>
        <w:t xml:space="preserve"> </w:t>
      </w:r>
      <w:r>
        <w:rPr>
          <w:color w:val="231F20"/>
          <w:spacing w:val="-2"/>
        </w:rPr>
        <w:t>regulations</w:t>
      </w:r>
    </w:p>
    <w:p w14:paraId="6E4CDD53" w14:textId="77777777" w:rsidR="001124EE" w:rsidRDefault="0052410D">
      <w:pPr>
        <w:pStyle w:val="ListParagraph"/>
        <w:numPr>
          <w:ilvl w:val="0"/>
          <w:numId w:val="2"/>
        </w:numPr>
        <w:tabs>
          <w:tab w:val="left" w:pos="2014"/>
          <w:tab w:val="left" w:pos="2015"/>
        </w:tabs>
        <w:ind w:left="2014" w:hanging="361"/>
        <w:rPr>
          <w:i/>
        </w:rPr>
      </w:pPr>
      <w:r>
        <w:rPr>
          <w:color w:val="231F20"/>
        </w:rPr>
        <w:t>Major</w:t>
      </w:r>
      <w:r>
        <w:rPr>
          <w:color w:val="231F20"/>
          <w:spacing w:val="-7"/>
        </w:rPr>
        <w:t xml:space="preserve"> </w:t>
      </w:r>
      <w:r>
        <w:rPr>
          <w:color w:val="231F20"/>
        </w:rPr>
        <w:t>or</w:t>
      </w:r>
      <w:r>
        <w:rPr>
          <w:color w:val="231F20"/>
          <w:spacing w:val="-5"/>
        </w:rPr>
        <w:t xml:space="preserve"> </w:t>
      </w:r>
      <w:r>
        <w:rPr>
          <w:color w:val="231F20"/>
        </w:rPr>
        <w:t>repeated</w:t>
      </w:r>
      <w:r>
        <w:rPr>
          <w:color w:val="231F20"/>
          <w:spacing w:val="-5"/>
        </w:rPr>
        <w:t xml:space="preserve"> </w:t>
      </w:r>
      <w:r>
        <w:rPr>
          <w:color w:val="231F20"/>
        </w:rPr>
        <w:t>violations</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i/>
          <w:color w:val="231F20"/>
        </w:rPr>
        <w:t>Code</w:t>
      </w:r>
      <w:r>
        <w:rPr>
          <w:i/>
          <w:color w:val="231F20"/>
          <w:spacing w:val="-5"/>
        </w:rPr>
        <w:t xml:space="preserve"> </w:t>
      </w:r>
      <w:r>
        <w:rPr>
          <w:i/>
          <w:color w:val="231F20"/>
        </w:rPr>
        <w:t>of</w:t>
      </w:r>
      <w:r>
        <w:rPr>
          <w:i/>
          <w:color w:val="231F20"/>
          <w:spacing w:val="-5"/>
        </w:rPr>
        <w:t xml:space="preserve"> </w:t>
      </w:r>
      <w:r>
        <w:rPr>
          <w:i/>
          <w:color w:val="231F20"/>
        </w:rPr>
        <w:t>Conduct</w:t>
      </w:r>
      <w:r>
        <w:rPr>
          <w:i/>
          <w:color w:val="231F20"/>
          <w:spacing w:val="-5"/>
        </w:rPr>
        <w:t xml:space="preserve"> </w:t>
      </w:r>
      <w:r>
        <w:rPr>
          <w:i/>
          <w:color w:val="231F20"/>
        </w:rPr>
        <w:t>and</w:t>
      </w:r>
      <w:r>
        <w:rPr>
          <w:i/>
          <w:color w:val="231F20"/>
          <w:spacing w:val="-4"/>
        </w:rPr>
        <w:t xml:space="preserve"> </w:t>
      </w:r>
      <w:r>
        <w:rPr>
          <w:i/>
          <w:color w:val="231F20"/>
          <w:spacing w:val="-2"/>
        </w:rPr>
        <w:t>Ethics</w:t>
      </w:r>
    </w:p>
    <w:p w14:paraId="15D3ABCC" w14:textId="77777777" w:rsidR="001124EE" w:rsidRDefault="0052410D">
      <w:pPr>
        <w:pStyle w:val="ListParagraph"/>
        <w:numPr>
          <w:ilvl w:val="0"/>
          <w:numId w:val="2"/>
        </w:numPr>
        <w:tabs>
          <w:tab w:val="left" w:pos="2013"/>
          <w:tab w:val="left" w:pos="2015"/>
        </w:tabs>
        <w:ind w:left="2014" w:right="455"/>
      </w:pPr>
      <w:r>
        <w:rPr>
          <w:color w:val="231F20"/>
        </w:rPr>
        <w:t>Intentionally</w:t>
      </w:r>
      <w:r>
        <w:rPr>
          <w:color w:val="231F20"/>
          <w:spacing w:val="-12"/>
        </w:rPr>
        <w:t xml:space="preserve"> </w:t>
      </w:r>
      <w:r>
        <w:rPr>
          <w:color w:val="231F20"/>
        </w:rPr>
        <w:t>damaging</w:t>
      </w:r>
      <w:r>
        <w:rPr>
          <w:color w:val="231F20"/>
          <w:spacing w:val="-12"/>
        </w:rPr>
        <w:t xml:space="preserve"> </w:t>
      </w:r>
      <w:r>
        <w:rPr>
          <w:color w:val="231F20"/>
        </w:rPr>
        <w:t>the</w:t>
      </w:r>
      <w:r>
        <w:rPr>
          <w:color w:val="231F20"/>
          <w:spacing w:val="-13"/>
        </w:rPr>
        <w:t xml:space="preserve"> </w:t>
      </w:r>
      <w:r>
        <w:rPr>
          <w:color w:val="231F20"/>
        </w:rPr>
        <w:t>organization’s</w:t>
      </w:r>
      <w:r>
        <w:rPr>
          <w:color w:val="231F20"/>
          <w:spacing w:val="-12"/>
        </w:rPr>
        <w:t xml:space="preserve"> </w:t>
      </w:r>
      <w:r>
        <w:rPr>
          <w:color w:val="231F20"/>
        </w:rPr>
        <w:t>property</w:t>
      </w:r>
      <w:r>
        <w:rPr>
          <w:color w:val="231F20"/>
          <w:spacing w:val="-13"/>
        </w:rPr>
        <w:t xml:space="preserve"> </w:t>
      </w:r>
      <w:r>
        <w:rPr>
          <w:color w:val="231F20"/>
        </w:rPr>
        <w:t>or</w:t>
      </w:r>
      <w:r>
        <w:rPr>
          <w:color w:val="231F20"/>
          <w:spacing w:val="-12"/>
        </w:rPr>
        <w:t xml:space="preserve"> </w:t>
      </w:r>
      <w:r>
        <w:rPr>
          <w:color w:val="231F20"/>
        </w:rPr>
        <w:t>improperly</w:t>
      </w:r>
      <w:r>
        <w:rPr>
          <w:color w:val="231F20"/>
          <w:spacing w:val="-12"/>
        </w:rPr>
        <w:t xml:space="preserve"> </w:t>
      </w:r>
      <w:r>
        <w:rPr>
          <w:color w:val="231F20"/>
        </w:rPr>
        <w:t>handling</w:t>
      </w:r>
      <w:r>
        <w:rPr>
          <w:color w:val="231F20"/>
          <w:spacing w:val="-12"/>
        </w:rPr>
        <w:t xml:space="preserve"> </w:t>
      </w:r>
      <w:r>
        <w:rPr>
          <w:color w:val="231F20"/>
        </w:rPr>
        <w:t>the</w:t>
      </w:r>
      <w:r>
        <w:rPr>
          <w:color w:val="231F20"/>
          <w:spacing w:val="-13"/>
        </w:rPr>
        <w:t xml:space="preserve"> </w:t>
      </w:r>
      <w:r>
        <w:rPr>
          <w:color w:val="231F20"/>
        </w:rPr>
        <w:t xml:space="preserve">organization’s </w:t>
      </w:r>
      <w:r>
        <w:rPr>
          <w:color w:val="231F20"/>
          <w:spacing w:val="-2"/>
        </w:rPr>
        <w:t>monies</w:t>
      </w:r>
    </w:p>
    <w:p w14:paraId="74726149" w14:textId="77777777" w:rsidR="001124EE" w:rsidRDefault="0052410D">
      <w:pPr>
        <w:pStyle w:val="ListParagraph"/>
        <w:numPr>
          <w:ilvl w:val="0"/>
          <w:numId w:val="2"/>
        </w:numPr>
        <w:tabs>
          <w:tab w:val="left" w:pos="2015"/>
        </w:tabs>
        <w:spacing w:before="1"/>
        <w:ind w:left="2014" w:right="636" w:hanging="361"/>
      </w:pPr>
      <w:r>
        <w:rPr>
          <w:color w:val="231F20"/>
        </w:rPr>
        <w:t>Abusive</w:t>
      </w:r>
      <w:r>
        <w:rPr>
          <w:color w:val="231F20"/>
          <w:spacing w:val="-4"/>
        </w:rPr>
        <w:t xml:space="preserve"> </w:t>
      </w:r>
      <w:r>
        <w:rPr>
          <w:color w:val="231F20"/>
        </w:rPr>
        <w:t>use</w:t>
      </w:r>
      <w:r>
        <w:rPr>
          <w:color w:val="231F20"/>
          <w:spacing w:val="-4"/>
        </w:rPr>
        <w:t xml:space="preserve"> </w:t>
      </w:r>
      <w:r>
        <w:rPr>
          <w:color w:val="231F20"/>
        </w:rPr>
        <w:t>of</w:t>
      </w:r>
      <w:r>
        <w:rPr>
          <w:color w:val="231F20"/>
          <w:spacing w:val="-4"/>
        </w:rPr>
        <w:t xml:space="preserve"> </w:t>
      </w:r>
      <w:r>
        <w:rPr>
          <w:color w:val="231F20"/>
        </w:rPr>
        <w:t>alcohol,</w:t>
      </w:r>
      <w:r>
        <w:rPr>
          <w:color w:val="231F20"/>
          <w:spacing w:val="-3"/>
        </w:rPr>
        <w:t xml:space="preserve"> </w:t>
      </w:r>
      <w:r>
        <w:rPr>
          <w:color w:val="231F20"/>
        </w:rPr>
        <w:t>any</w:t>
      </w:r>
      <w:r>
        <w:rPr>
          <w:color w:val="231F20"/>
          <w:spacing w:val="-4"/>
        </w:rPr>
        <w:t xml:space="preserve"> </w:t>
      </w:r>
      <w:r>
        <w:rPr>
          <w:color w:val="231F20"/>
        </w:rPr>
        <w:t>use</w:t>
      </w:r>
      <w:r>
        <w:rPr>
          <w:color w:val="231F20"/>
          <w:spacing w:val="-4"/>
        </w:rPr>
        <w:t xml:space="preserve"> </w:t>
      </w:r>
      <w:r>
        <w:rPr>
          <w:color w:val="231F20"/>
        </w:rPr>
        <w:t>or</w:t>
      </w:r>
      <w:r>
        <w:rPr>
          <w:color w:val="231F20"/>
          <w:spacing w:val="-4"/>
        </w:rPr>
        <w:t xml:space="preserve"> </w:t>
      </w:r>
      <w:r>
        <w:rPr>
          <w:color w:val="231F20"/>
        </w:rPr>
        <w:t>possession</w:t>
      </w:r>
      <w:r>
        <w:rPr>
          <w:color w:val="231F20"/>
          <w:spacing w:val="-4"/>
        </w:rPr>
        <w:t xml:space="preserve"> </w:t>
      </w:r>
      <w:r>
        <w:rPr>
          <w:color w:val="231F20"/>
        </w:rPr>
        <w:t>of</w:t>
      </w:r>
      <w:r>
        <w:rPr>
          <w:color w:val="231F20"/>
          <w:spacing w:val="-4"/>
        </w:rPr>
        <w:t xml:space="preserve"> </w:t>
      </w:r>
      <w:r>
        <w:rPr>
          <w:color w:val="231F20"/>
        </w:rPr>
        <w:t>alcohol</w:t>
      </w:r>
      <w:r>
        <w:rPr>
          <w:color w:val="231F20"/>
          <w:spacing w:val="-4"/>
        </w:rPr>
        <w:t xml:space="preserve"> </w:t>
      </w:r>
      <w:r>
        <w:rPr>
          <w:color w:val="231F20"/>
        </w:rPr>
        <w:t>by</w:t>
      </w:r>
      <w:r>
        <w:rPr>
          <w:color w:val="231F20"/>
          <w:spacing w:val="-4"/>
        </w:rPr>
        <w:t xml:space="preserve"> </w:t>
      </w:r>
      <w:r>
        <w:rPr>
          <w:color w:val="231F20"/>
        </w:rPr>
        <w:t>Minors,</w:t>
      </w:r>
      <w:r>
        <w:rPr>
          <w:color w:val="231F20"/>
          <w:spacing w:val="-4"/>
        </w:rPr>
        <w:t xml:space="preserve"> </w:t>
      </w:r>
      <w:r>
        <w:rPr>
          <w:color w:val="231F20"/>
        </w:rPr>
        <w:t>or</w:t>
      </w:r>
      <w:r>
        <w:rPr>
          <w:color w:val="231F20"/>
          <w:spacing w:val="-4"/>
        </w:rPr>
        <w:t xml:space="preserve"> </w:t>
      </w:r>
      <w:r>
        <w:rPr>
          <w:color w:val="231F20"/>
        </w:rPr>
        <w:t>use</w:t>
      </w:r>
      <w:r>
        <w:rPr>
          <w:color w:val="231F20"/>
          <w:spacing w:val="-4"/>
        </w:rPr>
        <w:t xml:space="preserve"> </w:t>
      </w:r>
      <w:r>
        <w:rPr>
          <w:color w:val="231F20"/>
        </w:rPr>
        <w:t>or</w:t>
      </w:r>
      <w:r>
        <w:rPr>
          <w:color w:val="231F20"/>
          <w:spacing w:val="-4"/>
        </w:rPr>
        <w:t xml:space="preserve"> </w:t>
      </w:r>
      <w:r>
        <w:rPr>
          <w:color w:val="231F20"/>
        </w:rPr>
        <w:t>possession</w:t>
      </w:r>
      <w:r>
        <w:rPr>
          <w:color w:val="231F20"/>
          <w:spacing w:val="-4"/>
        </w:rPr>
        <w:t xml:space="preserve"> </w:t>
      </w:r>
      <w:r>
        <w:rPr>
          <w:color w:val="231F20"/>
        </w:rPr>
        <w:t>of illicit drugs and narcotics</w:t>
      </w:r>
    </w:p>
    <w:p w14:paraId="630B25DA" w14:textId="77777777" w:rsidR="001124EE" w:rsidRDefault="0052410D">
      <w:pPr>
        <w:pStyle w:val="ListParagraph"/>
        <w:numPr>
          <w:ilvl w:val="0"/>
          <w:numId w:val="2"/>
        </w:numPr>
        <w:tabs>
          <w:tab w:val="left" w:pos="2014"/>
          <w:tab w:val="left" w:pos="2015"/>
        </w:tabs>
        <w:spacing w:line="268" w:lineRule="exact"/>
        <w:ind w:left="2014" w:hanging="361"/>
      </w:pPr>
      <w:r>
        <w:rPr>
          <w:color w:val="231F20"/>
        </w:rPr>
        <w:t>A</w:t>
      </w:r>
      <w:r>
        <w:rPr>
          <w:color w:val="231F20"/>
          <w:spacing w:val="-6"/>
        </w:rPr>
        <w:t xml:space="preserve"> </w:t>
      </w:r>
      <w:r>
        <w:rPr>
          <w:color w:val="231F20"/>
        </w:rPr>
        <w:t>conviction</w:t>
      </w:r>
      <w:r>
        <w:rPr>
          <w:color w:val="231F20"/>
          <w:spacing w:val="-6"/>
        </w:rPr>
        <w:t xml:space="preserve"> </w:t>
      </w:r>
      <w:r>
        <w:rPr>
          <w:color w:val="231F20"/>
        </w:rPr>
        <w:t>for</w:t>
      </w:r>
      <w:r>
        <w:rPr>
          <w:color w:val="231F20"/>
          <w:spacing w:val="-6"/>
        </w:rPr>
        <w:t xml:space="preserve"> </w:t>
      </w:r>
      <w:r>
        <w:rPr>
          <w:color w:val="231F20"/>
        </w:rPr>
        <w:t>any</w:t>
      </w:r>
      <w:r>
        <w:rPr>
          <w:color w:val="231F20"/>
          <w:spacing w:val="-6"/>
        </w:rPr>
        <w:t xml:space="preserve"> </w:t>
      </w:r>
      <w:r>
        <w:rPr>
          <w:i/>
          <w:color w:val="231F20"/>
        </w:rPr>
        <w:t>Criminal</w:t>
      </w:r>
      <w:r>
        <w:rPr>
          <w:i/>
          <w:color w:val="231F20"/>
          <w:spacing w:val="-6"/>
        </w:rPr>
        <w:t xml:space="preserve"> </w:t>
      </w:r>
      <w:r>
        <w:rPr>
          <w:i/>
          <w:color w:val="231F20"/>
        </w:rPr>
        <w:t>Code</w:t>
      </w:r>
      <w:r>
        <w:rPr>
          <w:i/>
          <w:color w:val="231F20"/>
          <w:spacing w:val="-6"/>
        </w:rPr>
        <w:t xml:space="preserve"> </w:t>
      </w:r>
      <w:r>
        <w:rPr>
          <w:color w:val="231F20"/>
          <w:spacing w:val="-2"/>
        </w:rPr>
        <w:t>offense</w:t>
      </w:r>
    </w:p>
    <w:p w14:paraId="3DB8119C" w14:textId="77777777" w:rsidR="001124EE" w:rsidRDefault="0052410D">
      <w:pPr>
        <w:pStyle w:val="ListParagraph"/>
        <w:numPr>
          <w:ilvl w:val="0"/>
          <w:numId w:val="2"/>
        </w:numPr>
        <w:tabs>
          <w:tab w:val="left" w:pos="2015"/>
        </w:tabs>
        <w:ind w:left="2014" w:hanging="361"/>
      </w:pPr>
      <w:r>
        <w:rPr>
          <w:color w:val="231F20"/>
        </w:rPr>
        <w:t>Any</w:t>
      </w:r>
      <w:r>
        <w:rPr>
          <w:color w:val="231F20"/>
          <w:spacing w:val="-8"/>
        </w:rPr>
        <w:t xml:space="preserve"> </w:t>
      </w:r>
      <w:r>
        <w:rPr>
          <w:color w:val="231F20"/>
        </w:rPr>
        <w:t>possession</w:t>
      </w:r>
      <w:r>
        <w:rPr>
          <w:color w:val="231F20"/>
          <w:spacing w:val="-6"/>
        </w:rPr>
        <w:t xml:space="preserve"> </w:t>
      </w:r>
      <w:r>
        <w:rPr>
          <w:color w:val="231F20"/>
        </w:rPr>
        <w:t>or</w:t>
      </w:r>
      <w:r>
        <w:rPr>
          <w:color w:val="231F20"/>
          <w:spacing w:val="-6"/>
        </w:rPr>
        <w:t xml:space="preserve"> </w:t>
      </w:r>
      <w:r>
        <w:rPr>
          <w:color w:val="231F20"/>
        </w:rPr>
        <w:t>use</w:t>
      </w:r>
      <w:r>
        <w:rPr>
          <w:color w:val="231F20"/>
          <w:spacing w:val="-5"/>
        </w:rPr>
        <w:t xml:space="preserve"> </w:t>
      </w:r>
      <w:r>
        <w:rPr>
          <w:color w:val="231F20"/>
        </w:rPr>
        <w:t>of</w:t>
      </w:r>
      <w:r>
        <w:rPr>
          <w:color w:val="231F20"/>
          <w:spacing w:val="-6"/>
        </w:rPr>
        <w:t xml:space="preserve"> </w:t>
      </w:r>
      <w:r>
        <w:rPr>
          <w:color w:val="231F20"/>
        </w:rPr>
        <w:t>banned</w:t>
      </w:r>
      <w:r>
        <w:rPr>
          <w:color w:val="231F20"/>
          <w:spacing w:val="-6"/>
        </w:rPr>
        <w:t xml:space="preserve"> </w:t>
      </w:r>
      <w:r>
        <w:rPr>
          <w:color w:val="231F20"/>
        </w:rPr>
        <w:t>performance</w:t>
      </w:r>
      <w:r>
        <w:rPr>
          <w:color w:val="231F20"/>
          <w:spacing w:val="-5"/>
        </w:rPr>
        <w:t xml:space="preserve"> </w:t>
      </w:r>
      <w:r>
        <w:rPr>
          <w:color w:val="231F20"/>
        </w:rPr>
        <w:t>enhancing</w:t>
      </w:r>
      <w:r>
        <w:rPr>
          <w:color w:val="231F20"/>
          <w:spacing w:val="-6"/>
        </w:rPr>
        <w:t xml:space="preserve"> </w:t>
      </w:r>
      <w:r>
        <w:rPr>
          <w:color w:val="231F20"/>
        </w:rPr>
        <w:t>drugs</w:t>
      </w:r>
      <w:r>
        <w:rPr>
          <w:color w:val="231F20"/>
          <w:spacing w:val="-6"/>
        </w:rPr>
        <w:t xml:space="preserve"> </w:t>
      </w:r>
      <w:r>
        <w:rPr>
          <w:color w:val="231F20"/>
        </w:rPr>
        <w:t>or</w:t>
      </w:r>
      <w:r>
        <w:rPr>
          <w:color w:val="231F20"/>
          <w:spacing w:val="-5"/>
        </w:rPr>
        <w:t xml:space="preserve"> </w:t>
      </w:r>
      <w:r>
        <w:rPr>
          <w:color w:val="231F20"/>
          <w:spacing w:val="-2"/>
        </w:rPr>
        <w:t>methods</w:t>
      </w:r>
    </w:p>
    <w:p w14:paraId="59885959" w14:textId="77777777" w:rsidR="001124EE" w:rsidRDefault="001124EE">
      <w:pPr>
        <w:pStyle w:val="BodyText"/>
        <w:spacing w:before="12"/>
        <w:rPr>
          <w:sz w:val="21"/>
        </w:rPr>
      </w:pPr>
    </w:p>
    <w:p w14:paraId="5ED896B4" w14:textId="77777777" w:rsidR="001124EE" w:rsidRDefault="0052410D">
      <w:pPr>
        <w:pStyle w:val="Heading1"/>
        <w:tabs>
          <w:tab w:val="left" w:pos="1758"/>
        </w:tabs>
        <w:ind w:left="317" w:right="6449" w:firstLine="1"/>
      </w:pPr>
      <w:r>
        <w:rPr>
          <w:color w:val="231F20"/>
        </w:rPr>
        <w:t>PROCESS #1:</w:t>
      </w:r>
      <w:r>
        <w:rPr>
          <w:color w:val="231F20"/>
        </w:rPr>
        <w:tab/>
        <w:t>Handled</w:t>
      </w:r>
      <w:r>
        <w:rPr>
          <w:color w:val="231F20"/>
          <w:spacing w:val="-13"/>
        </w:rPr>
        <w:t xml:space="preserve"> </w:t>
      </w:r>
      <w:r>
        <w:rPr>
          <w:color w:val="231F20"/>
        </w:rPr>
        <w:t>by</w:t>
      </w:r>
      <w:r>
        <w:rPr>
          <w:color w:val="231F20"/>
          <w:spacing w:val="-12"/>
        </w:rPr>
        <w:t xml:space="preserve"> </w:t>
      </w:r>
      <w:r>
        <w:rPr>
          <w:color w:val="231F20"/>
        </w:rPr>
        <w:t>Discipline</w:t>
      </w:r>
      <w:r>
        <w:rPr>
          <w:color w:val="231F20"/>
          <w:spacing w:val="-13"/>
        </w:rPr>
        <w:t xml:space="preserve"> </w:t>
      </w:r>
      <w:r>
        <w:rPr>
          <w:color w:val="231F20"/>
        </w:rPr>
        <w:t xml:space="preserve">Chair </w:t>
      </w:r>
      <w:r>
        <w:rPr>
          <w:color w:val="231F20"/>
        </w:rPr>
        <w:lastRenderedPageBreak/>
        <w:t>Discipline Chair</w:t>
      </w:r>
    </w:p>
    <w:p w14:paraId="4F5ED478" w14:textId="77777777" w:rsidR="00085A08" w:rsidRDefault="00085A08" w:rsidP="00085A08">
      <w:pPr>
        <w:pStyle w:val="ListParagraph"/>
        <w:tabs>
          <w:tab w:val="left" w:pos="677"/>
        </w:tabs>
        <w:ind w:left="675" w:right="303" w:firstLine="0"/>
        <w:rPr>
          <w:color w:val="231F20"/>
        </w:rPr>
      </w:pPr>
      <w:r>
        <w:rPr>
          <w:color w:val="231F20"/>
        </w:rPr>
        <w:t xml:space="preserve"> </w:t>
      </w:r>
      <w:r w:rsidR="0052410D">
        <w:rPr>
          <w:color w:val="231F20"/>
        </w:rPr>
        <w:t>Following</w:t>
      </w:r>
      <w:r w:rsidR="0052410D">
        <w:rPr>
          <w:color w:val="231F20"/>
          <w:spacing w:val="25"/>
        </w:rPr>
        <w:t xml:space="preserve"> </w:t>
      </w:r>
      <w:r w:rsidR="0052410D">
        <w:rPr>
          <w:color w:val="231F20"/>
        </w:rPr>
        <w:t>the</w:t>
      </w:r>
      <w:r w:rsidR="0052410D">
        <w:rPr>
          <w:color w:val="231F20"/>
          <w:spacing w:val="25"/>
        </w:rPr>
        <w:t xml:space="preserve"> </w:t>
      </w:r>
      <w:r w:rsidR="0052410D">
        <w:rPr>
          <w:color w:val="231F20"/>
        </w:rPr>
        <w:t>determination</w:t>
      </w:r>
      <w:r w:rsidR="0052410D">
        <w:rPr>
          <w:color w:val="231F20"/>
          <w:spacing w:val="25"/>
        </w:rPr>
        <w:t xml:space="preserve"> </w:t>
      </w:r>
      <w:r w:rsidR="0052410D">
        <w:rPr>
          <w:color w:val="231F20"/>
        </w:rPr>
        <w:t>that</w:t>
      </w:r>
      <w:r w:rsidR="0052410D">
        <w:rPr>
          <w:color w:val="231F20"/>
          <w:spacing w:val="25"/>
        </w:rPr>
        <w:t xml:space="preserve"> </w:t>
      </w:r>
      <w:r w:rsidR="0052410D">
        <w:rPr>
          <w:color w:val="231F20"/>
        </w:rPr>
        <w:t>the</w:t>
      </w:r>
      <w:r w:rsidR="0052410D">
        <w:rPr>
          <w:color w:val="231F20"/>
          <w:spacing w:val="25"/>
        </w:rPr>
        <w:t xml:space="preserve"> </w:t>
      </w:r>
      <w:r w:rsidR="0052410D">
        <w:rPr>
          <w:color w:val="231F20"/>
        </w:rPr>
        <w:t>complaint</w:t>
      </w:r>
      <w:r w:rsidR="0052410D">
        <w:rPr>
          <w:color w:val="231F20"/>
          <w:spacing w:val="25"/>
        </w:rPr>
        <w:t xml:space="preserve"> </w:t>
      </w:r>
      <w:r w:rsidR="0052410D">
        <w:rPr>
          <w:color w:val="231F20"/>
        </w:rPr>
        <w:t>or incident should be handled under Process #1, the Case Manager will appoint a Discipline Chair who may:</w:t>
      </w:r>
    </w:p>
    <w:p w14:paraId="4808E17D" w14:textId="00425B2B" w:rsidR="00085A08" w:rsidRPr="00085A08" w:rsidRDefault="0052410D" w:rsidP="00085A08">
      <w:pPr>
        <w:pStyle w:val="ListParagraph"/>
        <w:numPr>
          <w:ilvl w:val="1"/>
          <w:numId w:val="4"/>
        </w:numPr>
        <w:tabs>
          <w:tab w:val="left" w:pos="677"/>
        </w:tabs>
        <w:ind w:right="303"/>
      </w:pPr>
      <w:r w:rsidRPr="00085A08">
        <w:rPr>
          <w:color w:val="231F20"/>
          <w:spacing w:val="-2"/>
        </w:rPr>
        <w:t>Recommend</w:t>
      </w:r>
      <w:r w:rsidRPr="00085A08">
        <w:rPr>
          <w:color w:val="231F20"/>
          <w:spacing w:val="5"/>
        </w:rPr>
        <w:t xml:space="preserve"> </w:t>
      </w:r>
      <w:proofErr w:type="gramStart"/>
      <w:r w:rsidRPr="00085A08">
        <w:rPr>
          <w:color w:val="231F20"/>
          <w:spacing w:val="-2"/>
        </w:rPr>
        <w:t>mediation;</w:t>
      </w:r>
      <w:proofErr w:type="gramEnd"/>
    </w:p>
    <w:p w14:paraId="173297F8" w14:textId="52D8A9B1" w:rsidR="001124EE" w:rsidRDefault="0052410D" w:rsidP="00085A08">
      <w:pPr>
        <w:pStyle w:val="ListParagraph"/>
        <w:numPr>
          <w:ilvl w:val="1"/>
          <w:numId w:val="4"/>
        </w:numPr>
        <w:tabs>
          <w:tab w:val="left" w:pos="1400"/>
        </w:tabs>
        <w:spacing w:before="30"/>
      </w:pPr>
      <w:proofErr w:type="gramStart"/>
      <w:r w:rsidRPr="00085A08">
        <w:rPr>
          <w:color w:val="231F20"/>
        </w:rPr>
        <w:t>Make</w:t>
      </w:r>
      <w:r w:rsidRPr="00085A08">
        <w:rPr>
          <w:color w:val="231F20"/>
          <w:spacing w:val="-6"/>
        </w:rPr>
        <w:t xml:space="preserve"> </w:t>
      </w:r>
      <w:r w:rsidRPr="00085A08">
        <w:rPr>
          <w:color w:val="231F20"/>
        </w:rPr>
        <w:t>a</w:t>
      </w:r>
      <w:r w:rsidRPr="00085A08">
        <w:rPr>
          <w:color w:val="231F20"/>
          <w:spacing w:val="-5"/>
        </w:rPr>
        <w:t xml:space="preserve"> </w:t>
      </w:r>
      <w:r w:rsidR="007016E4" w:rsidRPr="00085A08">
        <w:rPr>
          <w:color w:val="231F20"/>
          <w:spacing w:val="-2"/>
        </w:rPr>
        <w:t>decision</w:t>
      </w:r>
      <w:proofErr w:type="gramEnd"/>
      <w:r w:rsidR="007016E4" w:rsidRPr="00085A08">
        <w:rPr>
          <w:color w:val="231F20"/>
          <w:spacing w:val="-2"/>
        </w:rPr>
        <w:t>.</w:t>
      </w:r>
    </w:p>
    <w:p w14:paraId="0AFCB6DA" w14:textId="77777777" w:rsidR="001124EE" w:rsidRDefault="0052410D" w:rsidP="00085A08">
      <w:pPr>
        <w:pStyle w:val="ListParagraph"/>
        <w:numPr>
          <w:ilvl w:val="1"/>
          <w:numId w:val="4"/>
        </w:numPr>
        <w:tabs>
          <w:tab w:val="left" w:pos="1399"/>
          <w:tab w:val="left" w:pos="1400"/>
        </w:tabs>
        <w:ind w:left="1399" w:right="302"/>
      </w:pPr>
      <w:r>
        <w:rPr>
          <w:color w:val="231F20"/>
        </w:rPr>
        <w:t>Ask</w:t>
      </w:r>
      <w:r>
        <w:rPr>
          <w:color w:val="231F20"/>
          <w:spacing w:val="40"/>
        </w:rPr>
        <w:t xml:space="preserve"> </w:t>
      </w:r>
      <w:r>
        <w:rPr>
          <w:color w:val="231F20"/>
        </w:rPr>
        <w:t>the</w:t>
      </w:r>
      <w:r>
        <w:rPr>
          <w:color w:val="231F20"/>
          <w:spacing w:val="40"/>
        </w:rPr>
        <w:t xml:space="preserve"> </w:t>
      </w:r>
      <w:r>
        <w:rPr>
          <w:color w:val="231F20"/>
        </w:rPr>
        <w:t>Complainant</w:t>
      </w:r>
      <w:r>
        <w:rPr>
          <w:color w:val="231F20"/>
          <w:spacing w:val="40"/>
        </w:rPr>
        <w:t xml:space="preserve"> </w:t>
      </w:r>
      <w:r>
        <w:rPr>
          <w:color w:val="231F20"/>
        </w:rPr>
        <w:t>and</w:t>
      </w:r>
      <w:r>
        <w:rPr>
          <w:color w:val="231F20"/>
          <w:spacing w:val="40"/>
        </w:rPr>
        <w:t xml:space="preserve"> </w:t>
      </w:r>
      <w:r>
        <w:rPr>
          <w:color w:val="231F20"/>
        </w:rPr>
        <w:t>the</w:t>
      </w:r>
      <w:r>
        <w:rPr>
          <w:color w:val="231F20"/>
          <w:spacing w:val="40"/>
        </w:rPr>
        <w:t xml:space="preserve"> </w:t>
      </w:r>
      <w:r>
        <w:rPr>
          <w:color w:val="231F20"/>
        </w:rPr>
        <w:t>Respondent</w:t>
      </w:r>
      <w:r>
        <w:rPr>
          <w:color w:val="231F20"/>
          <w:spacing w:val="40"/>
        </w:rPr>
        <w:t xml:space="preserve"> </w:t>
      </w:r>
      <w:r>
        <w:rPr>
          <w:color w:val="231F20"/>
        </w:rPr>
        <w:t>for</w:t>
      </w:r>
      <w:r>
        <w:rPr>
          <w:color w:val="231F20"/>
          <w:spacing w:val="40"/>
        </w:rPr>
        <w:t xml:space="preserve"> </w:t>
      </w:r>
      <w:r>
        <w:rPr>
          <w:color w:val="231F20"/>
        </w:rPr>
        <w:t>either</w:t>
      </w:r>
      <w:r>
        <w:rPr>
          <w:color w:val="231F20"/>
          <w:spacing w:val="39"/>
        </w:rPr>
        <w:t xml:space="preserve"> </w:t>
      </w:r>
      <w:r>
        <w:rPr>
          <w:color w:val="231F20"/>
        </w:rPr>
        <w:t>written</w:t>
      </w:r>
      <w:r>
        <w:rPr>
          <w:color w:val="231F20"/>
          <w:spacing w:val="39"/>
        </w:rPr>
        <w:t xml:space="preserve"> </w:t>
      </w:r>
      <w:r>
        <w:rPr>
          <w:color w:val="231F20"/>
        </w:rPr>
        <w:t>or</w:t>
      </w:r>
      <w:r>
        <w:rPr>
          <w:color w:val="231F20"/>
          <w:spacing w:val="39"/>
        </w:rPr>
        <w:t xml:space="preserve"> </w:t>
      </w:r>
      <w:r>
        <w:rPr>
          <w:color w:val="231F20"/>
        </w:rPr>
        <w:t>oral</w:t>
      </w:r>
      <w:r>
        <w:rPr>
          <w:color w:val="231F20"/>
          <w:spacing w:val="39"/>
        </w:rPr>
        <w:t xml:space="preserve"> </w:t>
      </w:r>
      <w:r>
        <w:rPr>
          <w:color w:val="231F20"/>
        </w:rPr>
        <w:t>submissions</w:t>
      </w:r>
      <w:r>
        <w:rPr>
          <w:color w:val="231F20"/>
          <w:spacing w:val="39"/>
        </w:rPr>
        <w:t xml:space="preserve"> </w:t>
      </w:r>
      <w:r>
        <w:rPr>
          <w:color w:val="231F20"/>
        </w:rPr>
        <w:t>regarding</w:t>
      </w:r>
      <w:r>
        <w:rPr>
          <w:color w:val="231F20"/>
          <w:spacing w:val="39"/>
        </w:rPr>
        <w:t xml:space="preserve"> </w:t>
      </w:r>
      <w:r>
        <w:rPr>
          <w:color w:val="231F20"/>
        </w:rPr>
        <w:t>the complaint or incident; or</w:t>
      </w:r>
    </w:p>
    <w:p w14:paraId="1BFF6DB0" w14:textId="77777777" w:rsidR="001124EE" w:rsidRDefault="0052410D" w:rsidP="00085A08">
      <w:pPr>
        <w:pStyle w:val="ListParagraph"/>
        <w:numPr>
          <w:ilvl w:val="1"/>
          <w:numId w:val="4"/>
        </w:numPr>
        <w:tabs>
          <w:tab w:val="left" w:pos="1400"/>
        </w:tabs>
        <w:ind w:right="309" w:hanging="359"/>
      </w:pPr>
      <w:r>
        <w:rPr>
          <w:color w:val="231F20"/>
        </w:rPr>
        <w:t>Convene the parties to a meeting, either in person or by way of video</w:t>
      </w:r>
      <w:r>
        <w:rPr>
          <w:color w:val="231F20"/>
          <w:spacing w:val="-4"/>
        </w:rPr>
        <w:t xml:space="preserve"> </w:t>
      </w:r>
      <w:r>
        <w:rPr>
          <w:color w:val="231F20"/>
        </w:rPr>
        <w:t>or</w:t>
      </w:r>
      <w:r>
        <w:rPr>
          <w:color w:val="231F20"/>
          <w:spacing w:val="-4"/>
        </w:rPr>
        <w:t xml:space="preserve"> </w:t>
      </w:r>
      <w:r>
        <w:rPr>
          <w:color w:val="231F20"/>
        </w:rPr>
        <w:t>teleconference</w:t>
      </w:r>
      <w:r>
        <w:rPr>
          <w:color w:val="231F20"/>
          <w:spacing w:val="-4"/>
        </w:rPr>
        <w:t xml:space="preserve"> </w:t>
      </w:r>
      <w:r>
        <w:rPr>
          <w:color w:val="231F20"/>
        </w:rPr>
        <w:t>in</w:t>
      </w:r>
      <w:r>
        <w:rPr>
          <w:color w:val="231F20"/>
          <w:spacing w:val="-4"/>
        </w:rPr>
        <w:t xml:space="preserve"> </w:t>
      </w:r>
      <w:r>
        <w:rPr>
          <w:color w:val="231F20"/>
        </w:rPr>
        <w:t>order</w:t>
      </w:r>
      <w:r>
        <w:rPr>
          <w:color w:val="231F20"/>
          <w:spacing w:val="-4"/>
        </w:rPr>
        <w:t xml:space="preserve"> </w:t>
      </w:r>
      <w:r>
        <w:rPr>
          <w:color w:val="231F20"/>
        </w:rPr>
        <w:t>to ask the parties questions.</w:t>
      </w:r>
    </w:p>
    <w:p w14:paraId="311FBE06" w14:textId="77777777" w:rsidR="001124EE" w:rsidRDefault="001124EE">
      <w:pPr>
        <w:pStyle w:val="BodyText"/>
      </w:pPr>
    </w:p>
    <w:p w14:paraId="29C9B1CA" w14:textId="13F3767F" w:rsidR="001124EE" w:rsidRDefault="0052410D" w:rsidP="0052410D">
      <w:pPr>
        <w:pStyle w:val="ListParagraph"/>
        <w:numPr>
          <w:ilvl w:val="0"/>
          <w:numId w:val="22"/>
        </w:numPr>
        <w:tabs>
          <w:tab w:val="left" w:pos="678"/>
        </w:tabs>
        <w:ind w:right="309"/>
      </w:pPr>
      <w:r w:rsidRPr="0052410D">
        <w:rPr>
          <w:color w:val="231F20"/>
        </w:rPr>
        <w:t xml:space="preserve">Thereafter, the Discipline Chair shall determine if a breach occurred and, if so, if one or more sanctions should be applied (see: </w:t>
      </w:r>
      <w:r w:rsidRPr="0052410D">
        <w:rPr>
          <w:b/>
          <w:color w:val="231F20"/>
        </w:rPr>
        <w:t>Sanctions</w:t>
      </w:r>
      <w:r w:rsidRPr="0052410D">
        <w:rPr>
          <w:color w:val="231F20"/>
        </w:rPr>
        <w:t>).</w:t>
      </w:r>
    </w:p>
    <w:p w14:paraId="39B66268" w14:textId="77777777" w:rsidR="001124EE" w:rsidRDefault="001124EE">
      <w:pPr>
        <w:pStyle w:val="BodyText"/>
      </w:pPr>
    </w:p>
    <w:p w14:paraId="24EA0953" w14:textId="36BEA7E8" w:rsidR="001124EE" w:rsidRDefault="0052410D" w:rsidP="0052410D">
      <w:pPr>
        <w:pStyle w:val="ListParagraph"/>
        <w:numPr>
          <w:ilvl w:val="0"/>
          <w:numId w:val="22"/>
        </w:numPr>
        <w:tabs>
          <w:tab w:val="left" w:pos="677"/>
        </w:tabs>
      </w:pPr>
      <w:r w:rsidRPr="0052410D">
        <w:rPr>
          <w:color w:val="231F20"/>
        </w:rPr>
        <w:t>The</w:t>
      </w:r>
      <w:r w:rsidRPr="0052410D">
        <w:rPr>
          <w:color w:val="231F20"/>
          <w:spacing w:val="-9"/>
        </w:rPr>
        <w:t xml:space="preserve"> </w:t>
      </w:r>
      <w:r w:rsidRPr="0052410D">
        <w:rPr>
          <w:color w:val="231F20"/>
        </w:rPr>
        <w:t>Discipline</w:t>
      </w:r>
      <w:r w:rsidRPr="0052410D">
        <w:rPr>
          <w:color w:val="231F20"/>
          <w:spacing w:val="-5"/>
        </w:rPr>
        <w:t xml:space="preserve"> </w:t>
      </w:r>
      <w:r w:rsidRPr="0052410D">
        <w:rPr>
          <w:color w:val="231F20"/>
        </w:rPr>
        <w:t>Chair</w:t>
      </w:r>
      <w:r w:rsidRPr="0052410D">
        <w:rPr>
          <w:color w:val="231F20"/>
          <w:spacing w:val="-6"/>
        </w:rPr>
        <w:t xml:space="preserve"> </w:t>
      </w:r>
      <w:r w:rsidRPr="0052410D">
        <w:rPr>
          <w:color w:val="231F20"/>
        </w:rPr>
        <w:t>will</w:t>
      </w:r>
      <w:r w:rsidRPr="0052410D">
        <w:rPr>
          <w:color w:val="231F20"/>
          <w:spacing w:val="-6"/>
        </w:rPr>
        <w:t xml:space="preserve"> </w:t>
      </w:r>
      <w:r w:rsidRPr="0052410D">
        <w:rPr>
          <w:color w:val="231F20"/>
        </w:rPr>
        <w:t>inform</w:t>
      </w:r>
      <w:r w:rsidRPr="0052410D">
        <w:rPr>
          <w:color w:val="231F20"/>
          <w:spacing w:val="-6"/>
        </w:rPr>
        <w:t xml:space="preserve"> </w:t>
      </w:r>
      <w:r w:rsidRPr="0052410D">
        <w:rPr>
          <w:color w:val="231F20"/>
        </w:rPr>
        <w:t>the</w:t>
      </w:r>
      <w:r w:rsidRPr="0052410D">
        <w:rPr>
          <w:color w:val="231F20"/>
          <w:spacing w:val="-6"/>
        </w:rPr>
        <w:t xml:space="preserve"> </w:t>
      </w:r>
      <w:r w:rsidRPr="0052410D">
        <w:rPr>
          <w:color w:val="231F20"/>
        </w:rPr>
        <w:t>Parties</w:t>
      </w:r>
      <w:r w:rsidRPr="0052410D">
        <w:rPr>
          <w:color w:val="231F20"/>
          <w:spacing w:val="-6"/>
        </w:rPr>
        <w:t xml:space="preserve"> </w:t>
      </w:r>
      <w:r w:rsidRPr="0052410D">
        <w:rPr>
          <w:color w:val="231F20"/>
        </w:rPr>
        <w:t>of</w:t>
      </w:r>
      <w:r w:rsidRPr="0052410D">
        <w:rPr>
          <w:color w:val="231F20"/>
          <w:spacing w:val="-6"/>
        </w:rPr>
        <w:t xml:space="preserve"> </w:t>
      </w:r>
      <w:r w:rsidRPr="0052410D">
        <w:rPr>
          <w:color w:val="231F20"/>
        </w:rPr>
        <w:t>the</w:t>
      </w:r>
      <w:r w:rsidRPr="0052410D">
        <w:rPr>
          <w:color w:val="231F20"/>
          <w:spacing w:val="-6"/>
        </w:rPr>
        <w:t xml:space="preserve"> </w:t>
      </w:r>
      <w:r w:rsidRPr="0052410D">
        <w:rPr>
          <w:color w:val="231F20"/>
        </w:rPr>
        <w:t>decision,</w:t>
      </w:r>
      <w:r w:rsidRPr="0052410D">
        <w:rPr>
          <w:color w:val="231F20"/>
          <w:spacing w:val="-5"/>
        </w:rPr>
        <w:t xml:space="preserve"> </w:t>
      </w:r>
      <w:r w:rsidRPr="0052410D">
        <w:rPr>
          <w:color w:val="231F20"/>
        </w:rPr>
        <w:t>which</w:t>
      </w:r>
      <w:r w:rsidRPr="0052410D">
        <w:rPr>
          <w:color w:val="231F20"/>
          <w:spacing w:val="-6"/>
        </w:rPr>
        <w:t xml:space="preserve"> </w:t>
      </w:r>
      <w:r w:rsidRPr="0052410D">
        <w:rPr>
          <w:color w:val="231F20"/>
        </w:rPr>
        <w:t>will</w:t>
      </w:r>
      <w:r w:rsidRPr="0052410D">
        <w:rPr>
          <w:color w:val="231F20"/>
          <w:spacing w:val="-6"/>
        </w:rPr>
        <w:t xml:space="preserve"> </w:t>
      </w:r>
      <w:r w:rsidRPr="0052410D">
        <w:rPr>
          <w:color w:val="231F20"/>
        </w:rPr>
        <w:t>take</w:t>
      </w:r>
      <w:r w:rsidRPr="0052410D">
        <w:rPr>
          <w:color w:val="231F20"/>
          <w:spacing w:val="-6"/>
        </w:rPr>
        <w:t xml:space="preserve"> </w:t>
      </w:r>
      <w:r w:rsidRPr="0052410D">
        <w:rPr>
          <w:color w:val="231F20"/>
        </w:rPr>
        <w:t>effect</w:t>
      </w:r>
      <w:r w:rsidRPr="0052410D">
        <w:rPr>
          <w:color w:val="231F20"/>
          <w:spacing w:val="-5"/>
        </w:rPr>
        <w:t xml:space="preserve"> </w:t>
      </w:r>
      <w:r w:rsidRPr="0052410D">
        <w:rPr>
          <w:color w:val="231F20"/>
          <w:spacing w:val="-2"/>
        </w:rPr>
        <w:t>immediately.</w:t>
      </w:r>
    </w:p>
    <w:p w14:paraId="41746AF3" w14:textId="77777777" w:rsidR="001124EE" w:rsidRDefault="001124EE">
      <w:pPr>
        <w:pStyle w:val="BodyText"/>
        <w:spacing w:before="12"/>
        <w:rPr>
          <w:sz w:val="21"/>
        </w:rPr>
      </w:pPr>
    </w:p>
    <w:p w14:paraId="2A37D627" w14:textId="5D0D1B95" w:rsidR="001124EE" w:rsidRDefault="0052410D" w:rsidP="0052410D">
      <w:pPr>
        <w:pStyle w:val="ListParagraph"/>
        <w:numPr>
          <w:ilvl w:val="0"/>
          <w:numId w:val="22"/>
        </w:numPr>
        <w:tabs>
          <w:tab w:val="left" w:pos="680"/>
        </w:tabs>
        <w:ind w:left="679" w:hanging="361"/>
      </w:pPr>
      <w:r>
        <w:rPr>
          <w:color w:val="231F20"/>
        </w:rPr>
        <w:t>Records</w:t>
      </w:r>
      <w:r>
        <w:rPr>
          <w:color w:val="231F20"/>
          <w:spacing w:val="-8"/>
        </w:rPr>
        <w:t xml:space="preserve"> </w:t>
      </w:r>
      <w:r>
        <w:rPr>
          <w:color w:val="231F20"/>
        </w:rPr>
        <w:t>of</w:t>
      </w:r>
      <w:r>
        <w:rPr>
          <w:color w:val="231F20"/>
          <w:spacing w:val="-6"/>
        </w:rPr>
        <w:t xml:space="preserve"> </w:t>
      </w:r>
      <w:r>
        <w:rPr>
          <w:color w:val="231F20"/>
        </w:rPr>
        <w:t>all</w:t>
      </w:r>
      <w:r>
        <w:rPr>
          <w:color w:val="231F20"/>
          <w:spacing w:val="-6"/>
        </w:rPr>
        <w:t xml:space="preserve"> </w:t>
      </w:r>
      <w:r>
        <w:rPr>
          <w:color w:val="231F20"/>
        </w:rPr>
        <w:t>sanctions</w:t>
      </w:r>
      <w:r>
        <w:rPr>
          <w:color w:val="231F20"/>
          <w:spacing w:val="-6"/>
        </w:rPr>
        <w:t xml:space="preserve"> </w:t>
      </w:r>
      <w:r>
        <w:rPr>
          <w:color w:val="231F20"/>
        </w:rPr>
        <w:t>will</w:t>
      </w:r>
      <w:r>
        <w:rPr>
          <w:color w:val="231F20"/>
          <w:spacing w:val="-6"/>
        </w:rPr>
        <w:t xml:space="preserve"> </w:t>
      </w:r>
      <w:r>
        <w:rPr>
          <w:color w:val="231F20"/>
        </w:rPr>
        <w:t>be</w:t>
      </w:r>
      <w:r>
        <w:rPr>
          <w:color w:val="231F20"/>
          <w:spacing w:val="-5"/>
        </w:rPr>
        <w:t xml:space="preserve"> </w:t>
      </w:r>
      <w:r>
        <w:rPr>
          <w:color w:val="231F20"/>
        </w:rPr>
        <w:t>maintained</w:t>
      </w:r>
      <w:r>
        <w:rPr>
          <w:color w:val="231F20"/>
          <w:spacing w:val="-6"/>
        </w:rPr>
        <w:t xml:space="preserve"> </w:t>
      </w:r>
      <w:r>
        <w:rPr>
          <w:color w:val="231F20"/>
        </w:rPr>
        <w:t>by</w:t>
      </w:r>
      <w:r>
        <w:rPr>
          <w:color w:val="231F20"/>
          <w:spacing w:val="-6"/>
        </w:rPr>
        <w:t xml:space="preserve"> </w:t>
      </w:r>
      <w:r>
        <w:rPr>
          <w:color w:val="231F20"/>
        </w:rPr>
        <w:t>Biathlon</w:t>
      </w:r>
      <w:r>
        <w:rPr>
          <w:color w:val="231F20"/>
          <w:spacing w:val="-5"/>
        </w:rPr>
        <w:t xml:space="preserve"> </w:t>
      </w:r>
      <w:r w:rsidR="00326F20">
        <w:rPr>
          <w:color w:val="231F20"/>
          <w:spacing w:val="-2"/>
        </w:rPr>
        <w:t>New Brunswick</w:t>
      </w:r>
      <w:r>
        <w:rPr>
          <w:color w:val="231F20"/>
          <w:spacing w:val="-2"/>
        </w:rPr>
        <w:t>.</w:t>
      </w:r>
    </w:p>
    <w:p w14:paraId="3B1F62E5" w14:textId="77777777" w:rsidR="001124EE" w:rsidRDefault="001124EE">
      <w:pPr>
        <w:pStyle w:val="BodyText"/>
      </w:pPr>
    </w:p>
    <w:p w14:paraId="3E21C508" w14:textId="77777777" w:rsidR="001124EE" w:rsidRDefault="0052410D">
      <w:pPr>
        <w:pStyle w:val="Heading1"/>
        <w:ind w:left="318"/>
        <w:jc w:val="both"/>
      </w:pPr>
      <w:r>
        <w:rPr>
          <w:color w:val="231F20"/>
        </w:rPr>
        <w:t>Request</w:t>
      </w:r>
      <w:r>
        <w:rPr>
          <w:color w:val="231F20"/>
          <w:spacing w:val="-9"/>
        </w:rPr>
        <w:t xml:space="preserve"> </w:t>
      </w:r>
      <w:r>
        <w:rPr>
          <w:color w:val="231F20"/>
        </w:rPr>
        <w:t>for</w:t>
      </w:r>
      <w:r>
        <w:rPr>
          <w:color w:val="231F20"/>
          <w:spacing w:val="-9"/>
        </w:rPr>
        <w:t xml:space="preserve"> </w:t>
      </w:r>
      <w:r>
        <w:rPr>
          <w:color w:val="231F20"/>
          <w:spacing w:val="-2"/>
        </w:rPr>
        <w:t>Reconsideration</w:t>
      </w:r>
    </w:p>
    <w:p w14:paraId="30909594" w14:textId="4F803C8C" w:rsidR="001124EE" w:rsidRDefault="007016E4" w:rsidP="007016E4">
      <w:pPr>
        <w:pStyle w:val="ListParagraph"/>
        <w:numPr>
          <w:ilvl w:val="0"/>
          <w:numId w:val="13"/>
        </w:numPr>
        <w:tabs>
          <w:tab w:val="left" w:pos="678"/>
        </w:tabs>
        <w:ind w:right="763"/>
      </w:pPr>
      <w:r w:rsidRPr="007016E4">
        <w:rPr>
          <w:color w:val="231F20"/>
        </w:rPr>
        <w:t>I</w:t>
      </w:r>
      <w:r w:rsidR="0052410D" w:rsidRPr="007016E4">
        <w:rPr>
          <w:color w:val="231F20"/>
        </w:rPr>
        <w:t>f</w:t>
      </w:r>
      <w:r w:rsidR="0052410D" w:rsidRPr="007016E4">
        <w:rPr>
          <w:color w:val="231F20"/>
          <w:spacing w:val="-3"/>
        </w:rPr>
        <w:t xml:space="preserve"> </w:t>
      </w:r>
      <w:r w:rsidR="0052410D" w:rsidRPr="007016E4">
        <w:rPr>
          <w:color w:val="231F20"/>
        </w:rPr>
        <w:t>there</w:t>
      </w:r>
      <w:r w:rsidR="0052410D" w:rsidRPr="007016E4">
        <w:rPr>
          <w:color w:val="231F20"/>
          <w:spacing w:val="-3"/>
        </w:rPr>
        <w:t xml:space="preserve"> </w:t>
      </w:r>
      <w:r w:rsidR="0052410D" w:rsidRPr="007016E4">
        <w:rPr>
          <w:color w:val="231F20"/>
        </w:rPr>
        <w:t>is</w:t>
      </w:r>
      <w:r w:rsidR="0052410D" w:rsidRPr="007016E4">
        <w:rPr>
          <w:color w:val="231F20"/>
          <w:spacing w:val="-3"/>
        </w:rPr>
        <w:t xml:space="preserve"> </w:t>
      </w:r>
      <w:r w:rsidR="0052410D" w:rsidRPr="007016E4">
        <w:rPr>
          <w:color w:val="231F20"/>
        </w:rPr>
        <w:t>no</w:t>
      </w:r>
      <w:r w:rsidR="0052410D" w:rsidRPr="007016E4">
        <w:rPr>
          <w:color w:val="231F20"/>
          <w:spacing w:val="-3"/>
        </w:rPr>
        <w:t xml:space="preserve"> </w:t>
      </w:r>
      <w:r w:rsidR="0052410D" w:rsidRPr="007016E4">
        <w:rPr>
          <w:color w:val="231F20"/>
        </w:rPr>
        <w:t>sanction,</w:t>
      </w:r>
      <w:r w:rsidR="0052410D" w:rsidRPr="007016E4">
        <w:rPr>
          <w:color w:val="231F20"/>
          <w:spacing w:val="-3"/>
        </w:rPr>
        <w:t xml:space="preserve"> </w:t>
      </w:r>
      <w:r w:rsidR="0052410D" w:rsidRPr="007016E4">
        <w:rPr>
          <w:color w:val="231F20"/>
        </w:rPr>
        <w:t>the</w:t>
      </w:r>
      <w:r w:rsidR="0052410D" w:rsidRPr="007016E4">
        <w:rPr>
          <w:color w:val="231F20"/>
          <w:spacing w:val="-3"/>
        </w:rPr>
        <w:t xml:space="preserve"> </w:t>
      </w:r>
      <w:r w:rsidR="0052410D" w:rsidRPr="007016E4">
        <w:rPr>
          <w:color w:val="231F20"/>
        </w:rPr>
        <w:t>Complainant</w:t>
      </w:r>
      <w:r w:rsidR="0052410D" w:rsidRPr="007016E4">
        <w:rPr>
          <w:color w:val="231F20"/>
          <w:spacing w:val="-2"/>
        </w:rPr>
        <w:t xml:space="preserve"> </w:t>
      </w:r>
      <w:r w:rsidR="0052410D" w:rsidRPr="007016E4">
        <w:rPr>
          <w:color w:val="231F20"/>
        </w:rPr>
        <w:t>may</w:t>
      </w:r>
      <w:r w:rsidR="0052410D" w:rsidRPr="007016E4">
        <w:rPr>
          <w:color w:val="231F20"/>
          <w:spacing w:val="-3"/>
        </w:rPr>
        <w:t xml:space="preserve"> </w:t>
      </w:r>
      <w:r w:rsidR="0052410D" w:rsidRPr="007016E4">
        <w:rPr>
          <w:color w:val="231F20"/>
        </w:rPr>
        <w:t>contest</w:t>
      </w:r>
      <w:r w:rsidR="0052410D" w:rsidRPr="007016E4">
        <w:rPr>
          <w:color w:val="231F20"/>
          <w:spacing w:val="-2"/>
        </w:rPr>
        <w:t xml:space="preserve"> </w:t>
      </w:r>
      <w:r w:rsidR="0052410D" w:rsidRPr="007016E4">
        <w:rPr>
          <w:color w:val="231F20"/>
        </w:rPr>
        <w:t>the</w:t>
      </w:r>
      <w:r w:rsidR="0052410D" w:rsidRPr="007016E4">
        <w:rPr>
          <w:color w:val="231F20"/>
          <w:spacing w:val="-3"/>
        </w:rPr>
        <w:t xml:space="preserve"> </w:t>
      </w:r>
      <w:r w:rsidR="0052410D" w:rsidRPr="007016E4">
        <w:rPr>
          <w:color w:val="231F20"/>
        </w:rPr>
        <w:t>non-sanction</w:t>
      </w:r>
      <w:r w:rsidR="0052410D" w:rsidRPr="007016E4">
        <w:rPr>
          <w:color w:val="231F20"/>
          <w:spacing w:val="-3"/>
        </w:rPr>
        <w:t xml:space="preserve"> </w:t>
      </w:r>
      <w:r w:rsidR="0052410D" w:rsidRPr="007016E4">
        <w:rPr>
          <w:color w:val="231F20"/>
        </w:rPr>
        <w:t>by</w:t>
      </w:r>
      <w:r w:rsidR="0052410D" w:rsidRPr="007016E4">
        <w:rPr>
          <w:color w:val="231F20"/>
          <w:spacing w:val="-3"/>
        </w:rPr>
        <w:t xml:space="preserve"> </w:t>
      </w:r>
      <w:r w:rsidR="0052410D" w:rsidRPr="007016E4">
        <w:rPr>
          <w:color w:val="231F20"/>
        </w:rPr>
        <w:t>informing</w:t>
      </w:r>
      <w:r w:rsidR="0052410D" w:rsidRPr="007016E4">
        <w:rPr>
          <w:color w:val="231F20"/>
          <w:spacing w:val="-2"/>
        </w:rPr>
        <w:t xml:space="preserve"> </w:t>
      </w:r>
      <w:r w:rsidR="0052410D" w:rsidRPr="007016E4">
        <w:rPr>
          <w:color w:val="231F20"/>
        </w:rPr>
        <w:t>the</w:t>
      </w:r>
      <w:r w:rsidR="0052410D" w:rsidRPr="007016E4">
        <w:rPr>
          <w:color w:val="231F20"/>
          <w:spacing w:val="-3"/>
        </w:rPr>
        <w:t xml:space="preserve"> </w:t>
      </w:r>
      <w:r w:rsidR="0052410D" w:rsidRPr="007016E4">
        <w:rPr>
          <w:color w:val="231F20"/>
        </w:rPr>
        <w:t>Discipline</w:t>
      </w:r>
      <w:r w:rsidR="0052410D" w:rsidRPr="007016E4">
        <w:rPr>
          <w:color w:val="231F20"/>
          <w:spacing w:val="-2"/>
        </w:rPr>
        <w:t xml:space="preserve"> </w:t>
      </w:r>
      <w:r w:rsidR="0052410D" w:rsidRPr="007016E4">
        <w:rPr>
          <w:color w:val="231F20"/>
        </w:rPr>
        <w:t>Chair, within</w:t>
      </w:r>
      <w:r w:rsidR="0052410D" w:rsidRPr="007016E4">
        <w:rPr>
          <w:color w:val="231F20"/>
          <w:spacing w:val="-5"/>
        </w:rPr>
        <w:t xml:space="preserve"> </w:t>
      </w:r>
      <w:r w:rsidR="0052410D" w:rsidRPr="007016E4">
        <w:rPr>
          <w:color w:val="231F20"/>
        </w:rPr>
        <w:t>five</w:t>
      </w:r>
      <w:r w:rsidR="0052410D" w:rsidRPr="007016E4">
        <w:rPr>
          <w:color w:val="231F20"/>
          <w:spacing w:val="-5"/>
        </w:rPr>
        <w:t xml:space="preserve"> </w:t>
      </w:r>
      <w:r w:rsidR="0052410D" w:rsidRPr="007016E4">
        <w:rPr>
          <w:color w:val="231F20"/>
        </w:rPr>
        <w:t>(5)</w:t>
      </w:r>
      <w:r w:rsidR="0052410D" w:rsidRPr="007016E4">
        <w:rPr>
          <w:color w:val="231F20"/>
          <w:spacing w:val="-5"/>
        </w:rPr>
        <w:t xml:space="preserve"> </w:t>
      </w:r>
      <w:r w:rsidR="0052410D" w:rsidRPr="007016E4">
        <w:rPr>
          <w:color w:val="231F20"/>
        </w:rPr>
        <w:t>days</w:t>
      </w:r>
      <w:r w:rsidR="0052410D" w:rsidRPr="007016E4">
        <w:rPr>
          <w:color w:val="231F20"/>
          <w:spacing w:val="-5"/>
        </w:rPr>
        <w:t xml:space="preserve"> </w:t>
      </w:r>
      <w:r w:rsidR="0052410D" w:rsidRPr="007016E4">
        <w:rPr>
          <w:color w:val="231F20"/>
        </w:rPr>
        <w:t>of</w:t>
      </w:r>
      <w:r w:rsidR="0052410D" w:rsidRPr="007016E4">
        <w:rPr>
          <w:color w:val="231F20"/>
          <w:spacing w:val="-5"/>
        </w:rPr>
        <w:t xml:space="preserve"> </w:t>
      </w:r>
      <w:r w:rsidR="0052410D" w:rsidRPr="007016E4">
        <w:rPr>
          <w:color w:val="231F20"/>
        </w:rPr>
        <w:t>receiving</w:t>
      </w:r>
      <w:r w:rsidR="0052410D" w:rsidRPr="007016E4">
        <w:rPr>
          <w:color w:val="231F20"/>
          <w:spacing w:val="-4"/>
        </w:rPr>
        <w:t xml:space="preserve"> </w:t>
      </w:r>
      <w:r w:rsidR="0052410D" w:rsidRPr="007016E4">
        <w:rPr>
          <w:color w:val="231F20"/>
        </w:rPr>
        <w:t>the</w:t>
      </w:r>
      <w:r w:rsidR="0052410D" w:rsidRPr="007016E4">
        <w:rPr>
          <w:color w:val="231F20"/>
          <w:spacing w:val="-5"/>
        </w:rPr>
        <w:t xml:space="preserve"> </w:t>
      </w:r>
      <w:r w:rsidR="0052410D" w:rsidRPr="007016E4">
        <w:rPr>
          <w:color w:val="231F20"/>
        </w:rPr>
        <w:t>decision,</w:t>
      </w:r>
      <w:r w:rsidR="0052410D" w:rsidRPr="007016E4">
        <w:rPr>
          <w:color w:val="231F20"/>
          <w:spacing w:val="-4"/>
        </w:rPr>
        <w:t xml:space="preserve"> </w:t>
      </w:r>
      <w:r w:rsidR="0052410D" w:rsidRPr="007016E4">
        <w:rPr>
          <w:color w:val="231F20"/>
        </w:rPr>
        <w:t>that</w:t>
      </w:r>
      <w:r w:rsidR="0052410D" w:rsidRPr="007016E4">
        <w:rPr>
          <w:color w:val="231F20"/>
          <w:spacing w:val="-4"/>
        </w:rPr>
        <w:t xml:space="preserve"> </w:t>
      </w:r>
      <w:r w:rsidR="0052410D" w:rsidRPr="007016E4">
        <w:rPr>
          <w:color w:val="231F20"/>
        </w:rPr>
        <w:t>the</w:t>
      </w:r>
      <w:r w:rsidR="0052410D" w:rsidRPr="007016E4">
        <w:rPr>
          <w:color w:val="231F20"/>
          <w:spacing w:val="-5"/>
        </w:rPr>
        <w:t xml:space="preserve"> </w:t>
      </w:r>
      <w:r w:rsidR="0052410D" w:rsidRPr="007016E4">
        <w:rPr>
          <w:color w:val="231F20"/>
        </w:rPr>
        <w:t>Complainant</w:t>
      </w:r>
      <w:r w:rsidR="0052410D" w:rsidRPr="007016E4">
        <w:rPr>
          <w:color w:val="231F20"/>
          <w:spacing w:val="-4"/>
        </w:rPr>
        <w:t xml:space="preserve"> </w:t>
      </w:r>
      <w:r w:rsidR="0052410D" w:rsidRPr="007016E4">
        <w:rPr>
          <w:color w:val="231F20"/>
        </w:rPr>
        <w:t>is</w:t>
      </w:r>
      <w:r w:rsidR="0052410D" w:rsidRPr="007016E4">
        <w:rPr>
          <w:color w:val="231F20"/>
          <w:spacing w:val="-5"/>
        </w:rPr>
        <w:t xml:space="preserve"> </w:t>
      </w:r>
      <w:r w:rsidR="0052410D" w:rsidRPr="007016E4">
        <w:rPr>
          <w:color w:val="231F20"/>
        </w:rPr>
        <w:t>not</w:t>
      </w:r>
      <w:r w:rsidR="0052410D" w:rsidRPr="007016E4">
        <w:rPr>
          <w:color w:val="231F20"/>
          <w:spacing w:val="-4"/>
        </w:rPr>
        <w:t xml:space="preserve"> </w:t>
      </w:r>
      <w:r w:rsidR="0052410D" w:rsidRPr="007016E4">
        <w:rPr>
          <w:color w:val="231F20"/>
        </w:rPr>
        <w:t>satisfied</w:t>
      </w:r>
      <w:r w:rsidR="0052410D" w:rsidRPr="007016E4">
        <w:rPr>
          <w:color w:val="231F20"/>
          <w:spacing w:val="-5"/>
        </w:rPr>
        <w:t xml:space="preserve"> </w:t>
      </w:r>
      <w:r w:rsidR="0052410D" w:rsidRPr="007016E4">
        <w:rPr>
          <w:color w:val="231F20"/>
        </w:rPr>
        <w:t>with</w:t>
      </w:r>
      <w:r w:rsidR="0052410D" w:rsidRPr="007016E4">
        <w:rPr>
          <w:color w:val="231F20"/>
          <w:spacing w:val="-5"/>
        </w:rPr>
        <w:t xml:space="preserve"> </w:t>
      </w:r>
      <w:r w:rsidR="0052410D" w:rsidRPr="007016E4">
        <w:rPr>
          <w:color w:val="231F20"/>
        </w:rPr>
        <w:t>the</w:t>
      </w:r>
      <w:r w:rsidR="0052410D" w:rsidRPr="007016E4">
        <w:rPr>
          <w:color w:val="231F20"/>
          <w:spacing w:val="-5"/>
        </w:rPr>
        <w:t xml:space="preserve"> </w:t>
      </w:r>
      <w:r w:rsidR="0052410D" w:rsidRPr="007016E4">
        <w:rPr>
          <w:color w:val="231F20"/>
        </w:rPr>
        <w:t>decision.</w:t>
      </w:r>
      <w:r w:rsidR="0052410D" w:rsidRPr="007016E4">
        <w:rPr>
          <w:color w:val="231F20"/>
          <w:spacing w:val="-4"/>
        </w:rPr>
        <w:t xml:space="preserve"> </w:t>
      </w:r>
      <w:r w:rsidR="0052410D" w:rsidRPr="007016E4">
        <w:rPr>
          <w:color w:val="231F20"/>
        </w:rPr>
        <w:t>The initial complaint or incident will then be handled under Process #2 of this Policy.</w:t>
      </w:r>
    </w:p>
    <w:p w14:paraId="35C72828" w14:textId="77777777" w:rsidR="001124EE" w:rsidRDefault="001124EE">
      <w:pPr>
        <w:pStyle w:val="BodyText"/>
        <w:rPr>
          <w:sz w:val="24"/>
        </w:rPr>
      </w:pPr>
    </w:p>
    <w:p w14:paraId="345C54C2" w14:textId="44FEDCB8" w:rsidR="001124EE" w:rsidRDefault="0052410D" w:rsidP="007016E4">
      <w:pPr>
        <w:pStyle w:val="ListParagraph"/>
        <w:numPr>
          <w:ilvl w:val="0"/>
          <w:numId w:val="13"/>
        </w:numPr>
        <w:tabs>
          <w:tab w:val="left" w:pos="680"/>
        </w:tabs>
        <w:ind w:right="302"/>
      </w:pPr>
      <w:r>
        <w:rPr>
          <w:color w:val="231F20"/>
        </w:rPr>
        <w:t>If there is a sanction, the sanction may not be appealed until the completion of a Request for Reconsideration. However, the Respondent may contest the sanction by submitting a Request for Reconsideration within five (5) days of receiving the sanction. In the Request for Reconsideration, the Respondent must indicate:</w:t>
      </w:r>
    </w:p>
    <w:p w14:paraId="552C623A" w14:textId="3C1EE1E4" w:rsidR="001124EE" w:rsidRDefault="0052410D" w:rsidP="007016E4">
      <w:pPr>
        <w:pStyle w:val="ListParagraph"/>
        <w:numPr>
          <w:ilvl w:val="1"/>
          <w:numId w:val="13"/>
        </w:numPr>
        <w:tabs>
          <w:tab w:val="left" w:pos="1459"/>
        </w:tabs>
        <w:ind w:left="1458" w:hanging="361"/>
      </w:pPr>
      <w:r>
        <w:rPr>
          <w:color w:val="231F20"/>
        </w:rPr>
        <w:t>Why</w:t>
      </w:r>
      <w:r>
        <w:rPr>
          <w:color w:val="231F20"/>
          <w:spacing w:val="-4"/>
        </w:rPr>
        <w:t xml:space="preserve"> </w:t>
      </w:r>
      <w:r>
        <w:rPr>
          <w:color w:val="231F20"/>
        </w:rPr>
        <w:t>the</w:t>
      </w:r>
      <w:r>
        <w:rPr>
          <w:color w:val="231F20"/>
          <w:spacing w:val="-4"/>
        </w:rPr>
        <w:t xml:space="preserve"> </w:t>
      </w:r>
      <w:r>
        <w:rPr>
          <w:color w:val="231F20"/>
        </w:rPr>
        <w:t>sanction</w:t>
      </w:r>
      <w:r>
        <w:rPr>
          <w:color w:val="231F20"/>
          <w:spacing w:val="-4"/>
        </w:rPr>
        <w:t xml:space="preserve"> </w:t>
      </w:r>
      <w:r>
        <w:rPr>
          <w:color w:val="231F20"/>
        </w:rPr>
        <w:t>is</w:t>
      </w:r>
      <w:r>
        <w:rPr>
          <w:color w:val="231F20"/>
          <w:spacing w:val="-4"/>
        </w:rPr>
        <w:t xml:space="preserve"> </w:t>
      </w:r>
      <w:r w:rsidR="007016E4">
        <w:rPr>
          <w:color w:val="231F20"/>
          <w:spacing w:val="-2"/>
        </w:rPr>
        <w:t>inappropriate.</w:t>
      </w:r>
    </w:p>
    <w:p w14:paraId="22C13D6A" w14:textId="77777777" w:rsidR="001124EE" w:rsidRDefault="0052410D" w:rsidP="007016E4">
      <w:pPr>
        <w:pStyle w:val="ListParagraph"/>
        <w:numPr>
          <w:ilvl w:val="1"/>
          <w:numId w:val="13"/>
        </w:numPr>
        <w:tabs>
          <w:tab w:val="left" w:pos="1458"/>
        </w:tabs>
        <w:ind w:left="1457" w:hanging="361"/>
      </w:pPr>
      <w:r>
        <w:rPr>
          <w:color w:val="231F20"/>
        </w:rPr>
        <w:t>Summary</w:t>
      </w:r>
      <w:r>
        <w:rPr>
          <w:color w:val="231F20"/>
          <w:spacing w:val="-9"/>
        </w:rPr>
        <w:t xml:space="preserve"> </w:t>
      </w:r>
      <w:r>
        <w:rPr>
          <w:color w:val="231F20"/>
        </w:rPr>
        <w:t>of</w:t>
      </w:r>
      <w:r>
        <w:rPr>
          <w:color w:val="231F20"/>
          <w:spacing w:val="-7"/>
        </w:rPr>
        <w:t xml:space="preserve"> </w:t>
      </w:r>
      <w:r>
        <w:rPr>
          <w:color w:val="231F20"/>
        </w:rPr>
        <w:t>evidence</w:t>
      </w:r>
      <w:r>
        <w:rPr>
          <w:color w:val="231F20"/>
          <w:spacing w:val="-7"/>
        </w:rPr>
        <w:t xml:space="preserve"> </w:t>
      </w:r>
      <w:r>
        <w:rPr>
          <w:color w:val="231F20"/>
        </w:rPr>
        <w:t>that</w:t>
      </w:r>
      <w:r>
        <w:rPr>
          <w:color w:val="231F20"/>
          <w:spacing w:val="-6"/>
        </w:rPr>
        <w:t xml:space="preserve"> </w:t>
      </w:r>
      <w:r>
        <w:rPr>
          <w:color w:val="231F20"/>
        </w:rPr>
        <w:t>the</w:t>
      </w:r>
      <w:r>
        <w:rPr>
          <w:color w:val="231F20"/>
          <w:spacing w:val="-7"/>
        </w:rPr>
        <w:t xml:space="preserve"> </w:t>
      </w:r>
      <w:r>
        <w:rPr>
          <w:color w:val="231F20"/>
        </w:rPr>
        <w:t>Respondent</w:t>
      </w:r>
      <w:r>
        <w:rPr>
          <w:color w:val="231F20"/>
          <w:spacing w:val="-6"/>
        </w:rPr>
        <w:t xml:space="preserve"> </w:t>
      </w:r>
      <w:r>
        <w:rPr>
          <w:color w:val="231F20"/>
        </w:rPr>
        <w:t>will</w:t>
      </w:r>
      <w:r>
        <w:rPr>
          <w:color w:val="231F20"/>
          <w:spacing w:val="-7"/>
        </w:rPr>
        <w:t xml:space="preserve"> </w:t>
      </w:r>
      <w:r>
        <w:rPr>
          <w:color w:val="231F20"/>
        </w:rPr>
        <w:t>provide</w:t>
      </w:r>
      <w:r>
        <w:rPr>
          <w:color w:val="231F20"/>
          <w:spacing w:val="-7"/>
        </w:rPr>
        <w:t xml:space="preserve"> </w:t>
      </w:r>
      <w:r>
        <w:rPr>
          <w:color w:val="231F20"/>
        </w:rPr>
        <w:t>to</w:t>
      </w:r>
      <w:r>
        <w:rPr>
          <w:color w:val="231F20"/>
          <w:spacing w:val="-7"/>
        </w:rPr>
        <w:t xml:space="preserve"> </w:t>
      </w:r>
      <w:r>
        <w:rPr>
          <w:color w:val="231F20"/>
        </w:rPr>
        <w:t>support</w:t>
      </w:r>
      <w:r>
        <w:rPr>
          <w:color w:val="231F20"/>
          <w:spacing w:val="-6"/>
        </w:rPr>
        <w:t xml:space="preserve"> </w:t>
      </w:r>
      <w:r>
        <w:rPr>
          <w:color w:val="231F20"/>
        </w:rPr>
        <w:t>the</w:t>
      </w:r>
      <w:r>
        <w:rPr>
          <w:color w:val="231F20"/>
          <w:spacing w:val="-7"/>
        </w:rPr>
        <w:t xml:space="preserve"> </w:t>
      </w:r>
      <w:r>
        <w:rPr>
          <w:color w:val="231F20"/>
        </w:rPr>
        <w:t>Respondent’s</w:t>
      </w:r>
      <w:r>
        <w:rPr>
          <w:color w:val="231F20"/>
          <w:spacing w:val="-7"/>
        </w:rPr>
        <w:t xml:space="preserve"> </w:t>
      </w:r>
      <w:r>
        <w:rPr>
          <w:color w:val="231F20"/>
        </w:rPr>
        <w:t>position;</w:t>
      </w:r>
      <w:r>
        <w:rPr>
          <w:color w:val="231F20"/>
          <w:spacing w:val="-6"/>
        </w:rPr>
        <w:t xml:space="preserve"> </w:t>
      </w:r>
      <w:r>
        <w:rPr>
          <w:color w:val="231F20"/>
          <w:spacing w:val="-5"/>
        </w:rPr>
        <w:t>and</w:t>
      </w:r>
    </w:p>
    <w:p w14:paraId="6A5DC606" w14:textId="77777777" w:rsidR="001124EE" w:rsidRDefault="0052410D" w:rsidP="007016E4">
      <w:pPr>
        <w:pStyle w:val="ListParagraph"/>
        <w:numPr>
          <w:ilvl w:val="1"/>
          <w:numId w:val="13"/>
        </w:numPr>
        <w:tabs>
          <w:tab w:val="left" w:pos="1459"/>
          <w:tab w:val="left" w:pos="1460"/>
        </w:tabs>
        <w:ind w:left="1459" w:hanging="361"/>
      </w:pPr>
      <w:r>
        <w:rPr>
          <w:color w:val="231F20"/>
        </w:rPr>
        <w:t>What</w:t>
      </w:r>
      <w:r>
        <w:rPr>
          <w:color w:val="231F20"/>
          <w:spacing w:val="-4"/>
        </w:rPr>
        <w:t xml:space="preserve"> </w:t>
      </w:r>
      <w:r>
        <w:rPr>
          <w:color w:val="231F20"/>
        </w:rPr>
        <w:t>penalty</w:t>
      </w:r>
      <w:r>
        <w:rPr>
          <w:color w:val="231F20"/>
          <w:spacing w:val="-5"/>
        </w:rPr>
        <w:t xml:space="preserve"> </w:t>
      </w:r>
      <w:r>
        <w:rPr>
          <w:color w:val="231F20"/>
        </w:rPr>
        <w:t>or</w:t>
      </w:r>
      <w:r>
        <w:rPr>
          <w:color w:val="231F20"/>
          <w:spacing w:val="-4"/>
        </w:rPr>
        <w:t xml:space="preserve"> </w:t>
      </w:r>
      <w:r>
        <w:rPr>
          <w:color w:val="231F20"/>
        </w:rPr>
        <w:t>sanction</w:t>
      </w:r>
      <w:r>
        <w:rPr>
          <w:color w:val="231F20"/>
          <w:spacing w:val="-5"/>
        </w:rPr>
        <w:t xml:space="preserve"> </w:t>
      </w:r>
      <w:r>
        <w:rPr>
          <w:color w:val="231F20"/>
        </w:rPr>
        <w:t>(if</w:t>
      </w:r>
      <w:r>
        <w:rPr>
          <w:color w:val="231F20"/>
          <w:spacing w:val="-5"/>
        </w:rPr>
        <w:t xml:space="preserve"> </w:t>
      </w:r>
      <w:r>
        <w:rPr>
          <w:color w:val="231F20"/>
        </w:rPr>
        <w:t>any)</w:t>
      </w:r>
      <w:r>
        <w:rPr>
          <w:color w:val="231F20"/>
          <w:spacing w:val="-4"/>
        </w:rPr>
        <w:t xml:space="preserve"> </w:t>
      </w:r>
      <w:r>
        <w:rPr>
          <w:color w:val="231F20"/>
        </w:rPr>
        <w:t>would</w:t>
      </w:r>
      <w:r>
        <w:rPr>
          <w:color w:val="231F20"/>
          <w:spacing w:val="-5"/>
        </w:rPr>
        <w:t xml:space="preserve"> </w:t>
      </w:r>
      <w:r>
        <w:rPr>
          <w:color w:val="231F20"/>
        </w:rPr>
        <w:t>be</w:t>
      </w:r>
      <w:r>
        <w:rPr>
          <w:color w:val="231F20"/>
          <w:spacing w:val="-4"/>
        </w:rPr>
        <w:t xml:space="preserve"> </w:t>
      </w:r>
      <w:r>
        <w:rPr>
          <w:color w:val="231F20"/>
          <w:spacing w:val="-2"/>
        </w:rPr>
        <w:t>appropriate.</w:t>
      </w:r>
    </w:p>
    <w:p w14:paraId="2A82CF10" w14:textId="77777777" w:rsidR="001124EE" w:rsidRDefault="001124EE">
      <w:pPr>
        <w:pStyle w:val="BodyText"/>
      </w:pPr>
    </w:p>
    <w:p w14:paraId="774E6E74" w14:textId="77777777" w:rsidR="001124EE" w:rsidRDefault="0052410D" w:rsidP="007016E4">
      <w:pPr>
        <w:pStyle w:val="ListParagraph"/>
        <w:numPr>
          <w:ilvl w:val="0"/>
          <w:numId w:val="13"/>
        </w:numPr>
        <w:tabs>
          <w:tab w:val="left" w:pos="680"/>
        </w:tabs>
        <w:ind w:right="308"/>
        <w:jc w:val="both"/>
      </w:pPr>
      <w:r>
        <w:rPr>
          <w:color w:val="231F20"/>
        </w:rPr>
        <w:t>Upon receiving a request for reconsideration, the Discipline Chair may decide to accept or reject the Respondent’s suggestion for an appropriate sanction.</w:t>
      </w:r>
    </w:p>
    <w:p w14:paraId="16F04996" w14:textId="77777777" w:rsidR="001124EE" w:rsidRDefault="001124EE">
      <w:pPr>
        <w:pStyle w:val="BodyText"/>
      </w:pPr>
    </w:p>
    <w:p w14:paraId="1B43B345" w14:textId="77777777" w:rsidR="001124EE" w:rsidRDefault="0052410D" w:rsidP="007016E4">
      <w:pPr>
        <w:pStyle w:val="ListParagraph"/>
        <w:numPr>
          <w:ilvl w:val="0"/>
          <w:numId w:val="13"/>
        </w:numPr>
        <w:tabs>
          <w:tab w:val="left" w:pos="679"/>
        </w:tabs>
        <w:ind w:right="300"/>
        <w:jc w:val="both"/>
      </w:pPr>
      <w:r>
        <w:rPr>
          <w:color w:val="231F20"/>
        </w:rPr>
        <w:t>Should the Discipline Chair accept the Respondent’s suggestion for an appropriate sanction, that sanction will take effect immediately.</w:t>
      </w:r>
    </w:p>
    <w:p w14:paraId="0F412540" w14:textId="77777777" w:rsidR="001124EE" w:rsidRDefault="001124EE">
      <w:pPr>
        <w:pStyle w:val="BodyText"/>
      </w:pPr>
    </w:p>
    <w:p w14:paraId="513ED128" w14:textId="77777777" w:rsidR="001124EE" w:rsidRDefault="0052410D" w:rsidP="007016E4">
      <w:pPr>
        <w:pStyle w:val="ListParagraph"/>
        <w:numPr>
          <w:ilvl w:val="0"/>
          <w:numId w:val="13"/>
        </w:numPr>
        <w:tabs>
          <w:tab w:val="left" w:pos="678"/>
        </w:tabs>
        <w:ind w:left="680" w:right="301" w:hanging="363"/>
        <w:jc w:val="both"/>
      </w:pPr>
      <w:r>
        <w:rPr>
          <w:color w:val="231F20"/>
        </w:rPr>
        <w:t>Should the Discipline Chair not accept the Respondent’s suggestion for an appropriate sanction, the initial complaint or incident will be handled under Process #2 of this Policy.</w:t>
      </w:r>
    </w:p>
    <w:p w14:paraId="71EABB41" w14:textId="77777777" w:rsidR="001124EE" w:rsidRDefault="001124EE">
      <w:pPr>
        <w:pStyle w:val="BodyText"/>
      </w:pPr>
    </w:p>
    <w:p w14:paraId="551E90A4" w14:textId="77777777" w:rsidR="001124EE" w:rsidRDefault="0052410D">
      <w:pPr>
        <w:pStyle w:val="Heading1"/>
        <w:tabs>
          <w:tab w:val="left" w:pos="1760"/>
        </w:tabs>
        <w:ind w:right="6561"/>
      </w:pPr>
      <w:r>
        <w:rPr>
          <w:color w:val="231F20"/>
        </w:rPr>
        <w:t>PROCESS #2:</w:t>
      </w:r>
      <w:r>
        <w:rPr>
          <w:color w:val="231F20"/>
        </w:rPr>
        <w:tab/>
        <w:t>Handled</w:t>
      </w:r>
      <w:r>
        <w:rPr>
          <w:color w:val="231F20"/>
          <w:spacing w:val="-13"/>
        </w:rPr>
        <w:t xml:space="preserve"> </w:t>
      </w:r>
      <w:r>
        <w:rPr>
          <w:color w:val="231F20"/>
        </w:rPr>
        <w:t>by</w:t>
      </w:r>
      <w:r>
        <w:rPr>
          <w:color w:val="231F20"/>
          <w:spacing w:val="-12"/>
        </w:rPr>
        <w:t xml:space="preserve"> </w:t>
      </w:r>
      <w:r>
        <w:rPr>
          <w:color w:val="231F20"/>
        </w:rPr>
        <w:t>Case</w:t>
      </w:r>
      <w:r>
        <w:rPr>
          <w:color w:val="231F20"/>
          <w:spacing w:val="-13"/>
        </w:rPr>
        <w:t xml:space="preserve"> </w:t>
      </w:r>
      <w:r>
        <w:rPr>
          <w:color w:val="231F20"/>
        </w:rPr>
        <w:t>Manager Case Manager</w:t>
      </w:r>
    </w:p>
    <w:p w14:paraId="109FD04D" w14:textId="3DC2188C" w:rsidR="001124EE" w:rsidRDefault="0052410D" w:rsidP="007016E4">
      <w:pPr>
        <w:pStyle w:val="ListParagraph"/>
        <w:numPr>
          <w:ilvl w:val="0"/>
          <w:numId w:val="15"/>
        </w:numPr>
        <w:tabs>
          <w:tab w:val="left" w:pos="680"/>
        </w:tabs>
        <w:ind w:right="300"/>
      </w:pPr>
      <w:r w:rsidRPr="007016E4">
        <w:rPr>
          <w:color w:val="231F20"/>
        </w:rPr>
        <w:t>Following</w:t>
      </w:r>
      <w:r w:rsidRPr="007016E4">
        <w:rPr>
          <w:color w:val="231F20"/>
          <w:spacing w:val="25"/>
        </w:rPr>
        <w:t xml:space="preserve"> </w:t>
      </w:r>
      <w:r w:rsidRPr="007016E4">
        <w:rPr>
          <w:color w:val="231F20"/>
        </w:rPr>
        <w:t>the</w:t>
      </w:r>
      <w:r w:rsidRPr="007016E4">
        <w:rPr>
          <w:color w:val="231F20"/>
          <w:spacing w:val="25"/>
        </w:rPr>
        <w:t xml:space="preserve"> </w:t>
      </w:r>
      <w:r w:rsidRPr="007016E4">
        <w:rPr>
          <w:color w:val="231F20"/>
        </w:rPr>
        <w:t>determination</w:t>
      </w:r>
      <w:r w:rsidRPr="007016E4">
        <w:rPr>
          <w:color w:val="231F20"/>
          <w:spacing w:val="25"/>
        </w:rPr>
        <w:t xml:space="preserve"> </w:t>
      </w:r>
      <w:r w:rsidRPr="007016E4">
        <w:rPr>
          <w:color w:val="231F20"/>
        </w:rPr>
        <w:t>that</w:t>
      </w:r>
      <w:r w:rsidRPr="007016E4">
        <w:rPr>
          <w:color w:val="231F20"/>
          <w:spacing w:val="25"/>
        </w:rPr>
        <w:t xml:space="preserve"> </w:t>
      </w:r>
      <w:r w:rsidRPr="007016E4">
        <w:rPr>
          <w:color w:val="231F20"/>
        </w:rPr>
        <w:t>the</w:t>
      </w:r>
      <w:r w:rsidRPr="007016E4">
        <w:rPr>
          <w:color w:val="231F20"/>
          <w:spacing w:val="25"/>
        </w:rPr>
        <w:t xml:space="preserve"> </w:t>
      </w:r>
      <w:r w:rsidRPr="007016E4">
        <w:rPr>
          <w:color w:val="231F20"/>
        </w:rPr>
        <w:t>complaint</w:t>
      </w:r>
      <w:r w:rsidRPr="007016E4">
        <w:rPr>
          <w:color w:val="231F20"/>
          <w:spacing w:val="25"/>
        </w:rPr>
        <w:t xml:space="preserve"> </w:t>
      </w:r>
      <w:r w:rsidRPr="007016E4">
        <w:rPr>
          <w:color w:val="231F20"/>
        </w:rPr>
        <w:t>or incident should be handled under Process #2, the Case Manager has a responsibility to:</w:t>
      </w:r>
    </w:p>
    <w:p w14:paraId="5E06E2F4" w14:textId="77777777" w:rsidR="001124EE" w:rsidRDefault="0052410D" w:rsidP="007016E4">
      <w:pPr>
        <w:pStyle w:val="ListParagraph"/>
        <w:numPr>
          <w:ilvl w:val="1"/>
          <w:numId w:val="8"/>
        </w:numPr>
        <w:tabs>
          <w:tab w:val="left" w:pos="1593"/>
        </w:tabs>
        <w:ind w:left="1592" w:hanging="361"/>
      </w:pPr>
      <w:r>
        <w:rPr>
          <w:color w:val="231F20"/>
        </w:rPr>
        <w:t>Propose</w:t>
      </w:r>
      <w:r>
        <w:rPr>
          <w:color w:val="231F20"/>
          <w:spacing w:val="-10"/>
        </w:rPr>
        <w:t xml:space="preserve"> </w:t>
      </w:r>
      <w:r>
        <w:rPr>
          <w:color w:val="231F20"/>
        </w:rPr>
        <w:t>the</w:t>
      </w:r>
      <w:r>
        <w:rPr>
          <w:color w:val="231F20"/>
          <w:spacing w:val="-7"/>
        </w:rPr>
        <w:t xml:space="preserve"> </w:t>
      </w:r>
      <w:r>
        <w:rPr>
          <w:color w:val="231F20"/>
        </w:rPr>
        <w:t>use</w:t>
      </w:r>
      <w:r>
        <w:rPr>
          <w:color w:val="231F20"/>
          <w:spacing w:val="-8"/>
        </w:rPr>
        <w:t xml:space="preserve"> </w:t>
      </w:r>
      <w:r>
        <w:rPr>
          <w:color w:val="231F20"/>
        </w:rPr>
        <w:t>of</w:t>
      </w:r>
      <w:r>
        <w:rPr>
          <w:color w:val="231F20"/>
          <w:spacing w:val="-7"/>
        </w:rPr>
        <w:t xml:space="preserve"> </w:t>
      </w:r>
      <w:r>
        <w:rPr>
          <w:color w:val="231F20"/>
        </w:rPr>
        <w:t>alternative</w:t>
      </w:r>
      <w:r>
        <w:rPr>
          <w:color w:val="231F20"/>
          <w:spacing w:val="-8"/>
        </w:rPr>
        <w:t xml:space="preserve"> </w:t>
      </w:r>
      <w:r>
        <w:rPr>
          <w:color w:val="231F20"/>
        </w:rPr>
        <w:t>dispute</w:t>
      </w:r>
      <w:r>
        <w:rPr>
          <w:color w:val="231F20"/>
          <w:spacing w:val="-7"/>
        </w:rPr>
        <w:t xml:space="preserve"> </w:t>
      </w:r>
      <w:r>
        <w:rPr>
          <w:color w:val="231F20"/>
        </w:rPr>
        <w:t>resolution</w:t>
      </w:r>
      <w:r>
        <w:rPr>
          <w:color w:val="231F20"/>
          <w:spacing w:val="-7"/>
        </w:rPr>
        <w:t xml:space="preserve"> </w:t>
      </w:r>
      <w:r>
        <w:rPr>
          <w:color w:val="231F20"/>
          <w:spacing w:val="-2"/>
        </w:rPr>
        <w:t>techniques</w:t>
      </w:r>
    </w:p>
    <w:p w14:paraId="493D8155" w14:textId="77777777" w:rsidR="001124EE" w:rsidRDefault="0052410D" w:rsidP="007016E4">
      <w:pPr>
        <w:pStyle w:val="ListParagraph"/>
        <w:numPr>
          <w:ilvl w:val="1"/>
          <w:numId w:val="8"/>
        </w:numPr>
        <w:tabs>
          <w:tab w:val="left" w:pos="1593"/>
        </w:tabs>
        <w:spacing w:line="268" w:lineRule="exact"/>
        <w:ind w:left="1592" w:hanging="361"/>
      </w:pPr>
      <w:r>
        <w:rPr>
          <w:color w:val="231F20"/>
        </w:rPr>
        <w:t>Appoint</w:t>
      </w:r>
      <w:r>
        <w:rPr>
          <w:color w:val="231F20"/>
          <w:spacing w:val="-5"/>
        </w:rPr>
        <w:t xml:space="preserve"> </w:t>
      </w:r>
      <w:r>
        <w:rPr>
          <w:color w:val="231F20"/>
        </w:rPr>
        <w:t>the</w:t>
      </w:r>
      <w:r>
        <w:rPr>
          <w:color w:val="231F20"/>
          <w:spacing w:val="-6"/>
        </w:rPr>
        <w:t xml:space="preserve"> </w:t>
      </w:r>
      <w:r>
        <w:rPr>
          <w:color w:val="231F20"/>
        </w:rPr>
        <w:t>Discipline</w:t>
      </w:r>
      <w:r>
        <w:rPr>
          <w:color w:val="231F20"/>
          <w:spacing w:val="-5"/>
        </w:rPr>
        <w:t xml:space="preserve"> </w:t>
      </w:r>
      <w:r>
        <w:rPr>
          <w:color w:val="231F20"/>
        </w:rPr>
        <w:t>Panel,</w:t>
      </w:r>
      <w:r>
        <w:rPr>
          <w:color w:val="231F20"/>
          <w:spacing w:val="-5"/>
        </w:rPr>
        <w:t xml:space="preserve"> </w:t>
      </w:r>
      <w:r>
        <w:rPr>
          <w:color w:val="231F20"/>
        </w:rPr>
        <w:t>if</w:t>
      </w:r>
      <w:r>
        <w:rPr>
          <w:color w:val="231F20"/>
          <w:spacing w:val="-5"/>
        </w:rPr>
        <w:t xml:space="preserve"> </w:t>
      </w:r>
      <w:r>
        <w:rPr>
          <w:color w:val="231F20"/>
          <w:spacing w:val="-2"/>
        </w:rPr>
        <w:t>necessary</w:t>
      </w:r>
    </w:p>
    <w:p w14:paraId="579779C9" w14:textId="77777777" w:rsidR="001124EE" w:rsidRDefault="0052410D" w:rsidP="007016E4">
      <w:pPr>
        <w:pStyle w:val="ListParagraph"/>
        <w:numPr>
          <w:ilvl w:val="1"/>
          <w:numId w:val="8"/>
        </w:numPr>
        <w:tabs>
          <w:tab w:val="left" w:pos="1594"/>
          <w:tab w:val="left" w:pos="1595"/>
        </w:tabs>
        <w:ind w:left="1594"/>
      </w:pPr>
      <w:r>
        <w:rPr>
          <w:color w:val="231F20"/>
        </w:rPr>
        <w:t>Coordinate</w:t>
      </w:r>
      <w:r>
        <w:rPr>
          <w:color w:val="231F20"/>
          <w:spacing w:val="-9"/>
        </w:rPr>
        <w:t xml:space="preserve"> </w:t>
      </w:r>
      <w:r>
        <w:rPr>
          <w:color w:val="231F20"/>
        </w:rPr>
        <w:t>all</w:t>
      </w:r>
      <w:r>
        <w:rPr>
          <w:color w:val="231F20"/>
          <w:spacing w:val="-8"/>
        </w:rPr>
        <w:t xml:space="preserve"> </w:t>
      </w:r>
      <w:r>
        <w:rPr>
          <w:color w:val="231F20"/>
        </w:rPr>
        <w:t>administrative</w:t>
      </w:r>
      <w:r>
        <w:rPr>
          <w:color w:val="231F20"/>
          <w:spacing w:val="-8"/>
        </w:rPr>
        <w:t xml:space="preserve"> </w:t>
      </w:r>
      <w:r>
        <w:rPr>
          <w:color w:val="231F20"/>
        </w:rPr>
        <w:t>aspects</w:t>
      </w:r>
      <w:r>
        <w:rPr>
          <w:color w:val="231F20"/>
          <w:spacing w:val="-8"/>
        </w:rPr>
        <w:t xml:space="preserve"> </w:t>
      </w:r>
      <w:r>
        <w:rPr>
          <w:color w:val="231F20"/>
        </w:rPr>
        <w:t>and</w:t>
      </w:r>
      <w:r>
        <w:rPr>
          <w:color w:val="231F20"/>
          <w:spacing w:val="-8"/>
        </w:rPr>
        <w:t xml:space="preserve"> </w:t>
      </w:r>
      <w:r>
        <w:rPr>
          <w:color w:val="231F20"/>
        </w:rPr>
        <w:t>set</w:t>
      </w:r>
      <w:r>
        <w:rPr>
          <w:color w:val="231F20"/>
          <w:spacing w:val="-7"/>
        </w:rPr>
        <w:t xml:space="preserve"> </w:t>
      </w:r>
      <w:r>
        <w:rPr>
          <w:color w:val="231F20"/>
          <w:spacing w:val="-2"/>
        </w:rPr>
        <w:t>timelines</w:t>
      </w:r>
    </w:p>
    <w:p w14:paraId="6928010A" w14:textId="77777777" w:rsidR="001124EE" w:rsidRDefault="0052410D" w:rsidP="007016E4">
      <w:pPr>
        <w:pStyle w:val="ListParagraph"/>
        <w:numPr>
          <w:ilvl w:val="1"/>
          <w:numId w:val="8"/>
        </w:numPr>
        <w:tabs>
          <w:tab w:val="left" w:pos="1595"/>
        </w:tabs>
        <w:ind w:left="1594"/>
      </w:pPr>
      <w:r>
        <w:rPr>
          <w:color w:val="231F20"/>
        </w:rPr>
        <w:t>Provide</w:t>
      </w:r>
      <w:r>
        <w:rPr>
          <w:color w:val="231F20"/>
          <w:spacing w:val="-10"/>
        </w:rPr>
        <w:t xml:space="preserve"> </w:t>
      </w:r>
      <w:r>
        <w:rPr>
          <w:color w:val="231F20"/>
        </w:rPr>
        <w:t>administrative</w:t>
      </w:r>
      <w:r>
        <w:rPr>
          <w:color w:val="231F20"/>
          <w:spacing w:val="-8"/>
        </w:rPr>
        <w:t xml:space="preserve"> </w:t>
      </w:r>
      <w:r>
        <w:rPr>
          <w:color w:val="231F20"/>
        </w:rPr>
        <w:t>assistance</w:t>
      </w:r>
      <w:r>
        <w:rPr>
          <w:color w:val="231F20"/>
          <w:spacing w:val="-8"/>
        </w:rPr>
        <w:t xml:space="preserve"> </w:t>
      </w:r>
      <w:r>
        <w:rPr>
          <w:color w:val="231F20"/>
        </w:rPr>
        <w:t>and</w:t>
      </w:r>
      <w:r>
        <w:rPr>
          <w:color w:val="231F20"/>
          <w:spacing w:val="-7"/>
        </w:rPr>
        <w:t xml:space="preserve"> </w:t>
      </w:r>
      <w:r>
        <w:rPr>
          <w:color w:val="231F20"/>
        </w:rPr>
        <w:t>logistical</w:t>
      </w:r>
      <w:r>
        <w:rPr>
          <w:color w:val="231F20"/>
          <w:spacing w:val="-8"/>
        </w:rPr>
        <w:t xml:space="preserve"> </w:t>
      </w:r>
      <w:r>
        <w:rPr>
          <w:color w:val="231F20"/>
        </w:rPr>
        <w:t>support</w:t>
      </w:r>
      <w:r>
        <w:rPr>
          <w:color w:val="231F20"/>
          <w:spacing w:val="-8"/>
        </w:rPr>
        <w:t xml:space="preserve"> </w:t>
      </w:r>
      <w:r>
        <w:rPr>
          <w:color w:val="231F20"/>
        </w:rPr>
        <w:t>to</w:t>
      </w:r>
      <w:r>
        <w:rPr>
          <w:color w:val="231F20"/>
          <w:spacing w:val="-8"/>
        </w:rPr>
        <w:t xml:space="preserve"> </w:t>
      </w:r>
      <w:r>
        <w:rPr>
          <w:color w:val="231F20"/>
        </w:rPr>
        <w:t>the</w:t>
      </w:r>
      <w:r>
        <w:rPr>
          <w:color w:val="231F20"/>
          <w:spacing w:val="-7"/>
        </w:rPr>
        <w:t xml:space="preserve"> </w:t>
      </w:r>
      <w:r>
        <w:rPr>
          <w:color w:val="231F20"/>
        </w:rPr>
        <w:t>Discipline</w:t>
      </w:r>
      <w:r>
        <w:rPr>
          <w:color w:val="231F20"/>
          <w:spacing w:val="-8"/>
        </w:rPr>
        <w:t xml:space="preserve"> </w:t>
      </w:r>
      <w:r>
        <w:rPr>
          <w:color w:val="231F20"/>
        </w:rPr>
        <w:t>Panel</w:t>
      </w:r>
      <w:r>
        <w:rPr>
          <w:color w:val="231F20"/>
          <w:spacing w:val="-8"/>
        </w:rPr>
        <w:t xml:space="preserve"> </w:t>
      </w:r>
      <w:r>
        <w:rPr>
          <w:color w:val="231F20"/>
        </w:rPr>
        <w:t>as</w:t>
      </w:r>
      <w:r>
        <w:rPr>
          <w:color w:val="231F20"/>
          <w:spacing w:val="-7"/>
        </w:rPr>
        <w:t xml:space="preserve"> </w:t>
      </w:r>
      <w:r>
        <w:rPr>
          <w:color w:val="231F20"/>
          <w:spacing w:val="-2"/>
        </w:rPr>
        <w:t>required</w:t>
      </w:r>
    </w:p>
    <w:p w14:paraId="3EBCC17D" w14:textId="77777777" w:rsidR="001124EE" w:rsidRDefault="0052410D" w:rsidP="007016E4">
      <w:pPr>
        <w:pStyle w:val="ListParagraph"/>
        <w:numPr>
          <w:ilvl w:val="1"/>
          <w:numId w:val="8"/>
        </w:numPr>
        <w:tabs>
          <w:tab w:val="left" w:pos="1595"/>
        </w:tabs>
        <w:ind w:left="1594"/>
      </w:pPr>
      <w:r>
        <w:rPr>
          <w:color w:val="231F20"/>
        </w:rPr>
        <w:t>Provide</w:t>
      </w:r>
      <w:r>
        <w:rPr>
          <w:color w:val="231F20"/>
          <w:spacing w:val="-6"/>
        </w:rPr>
        <w:t xml:space="preserve"> </w:t>
      </w:r>
      <w:r>
        <w:rPr>
          <w:color w:val="231F20"/>
        </w:rPr>
        <w:t>any</w:t>
      </w:r>
      <w:r>
        <w:rPr>
          <w:color w:val="231F20"/>
          <w:spacing w:val="-5"/>
        </w:rPr>
        <w:t xml:space="preserve"> </w:t>
      </w:r>
      <w:r>
        <w:rPr>
          <w:color w:val="231F20"/>
        </w:rPr>
        <w:t>other</w:t>
      </w:r>
      <w:r>
        <w:rPr>
          <w:color w:val="231F20"/>
          <w:spacing w:val="-5"/>
        </w:rPr>
        <w:t xml:space="preserve"> </w:t>
      </w:r>
      <w:r>
        <w:rPr>
          <w:color w:val="231F20"/>
        </w:rPr>
        <w:t>service</w:t>
      </w:r>
      <w:r>
        <w:rPr>
          <w:color w:val="231F20"/>
          <w:spacing w:val="-5"/>
        </w:rPr>
        <w:t xml:space="preserve"> </w:t>
      </w:r>
      <w:r>
        <w:rPr>
          <w:color w:val="231F20"/>
        </w:rPr>
        <w:t>or</w:t>
      </w:r>
      <w:r>
        <w:rPr>
          <w:color w:val="231F20"/>
          <w:spacing w:val="-5"/>
        </w:rPr>
        <w:t xml:space="preserve"> </w:t>
      </w:r>
      <w:r>
        <w:rPr>
          <w:color w:val="231F20"/>
        </w:rPr>
        <w:t>support</w:t>
      </w:r>
      <w:r>
        <w:rPr>
          <w:color w:val="231F20"/>
          <w:spacing w:val="-4"/>
        </w:rPr>
        <w:t xml:space="preserve"> </w:t>
      </w:r>
      <w:r>
        <w:rPr>
          <w:color w:val="231F20"/>
        </w:rPr>
        <w:t>that</w:t>
      </w:r>
      <w:r>
        <w:rPr>
          <w:color w:val="231F20"/>
          <w:spacing w:val="-4"/>
        </w:rPr>
        <w:t xml:space="preserve"> </w:t>
      </w:r>
      <w:r>
        <w:rPr>
          <w:color w:val="231F20"/>
        </w:rPr>
        <w:t>may</w:t>
      </w:r>
      <w:r>
        <w:rPr>
          <w:color w:val="231F20"/>
          <w:spacing w:val="-5"/>
        </w:rPr>
        <w:t xml:space="preserve"> </w:t>
      </w:r>
      <w:r>
        <w:rPr>
          <w:color w:val="231F20"/>
        </w:rPr>
        <w:t>be</w:t>
      </w:r>
      <w:r>
        <w:rPr>
          <w:color w:val="231F20"/>
          <w:spacing w:val="-5"/>
        </w:rPr>
        <w:t xml:space="preserve"> </w:t>
      </w:r>
      <w:r>
        <w:rPr>
          <w:color w:val="231F20"/>
        </w:rPr>
        <w:t>necessary</w:t>
      </w:r>
      <w:r>
        <w:rPr>
          <w:color w:val="231F20"/>
          <w:spacing w:val="-5"/>
        </w:rPr>
        <w:t xml:space="preserve"> </w:t>
      </w:r>
      <w:r>
        <w:rPr>
          <w:color w:val="231F20"/>
        </w:rPr>
        <w:t>to</w:t>
      </w:r>
      <w:r>
        <w:rPr>
          <w:color w:val="231F20"/>
          <w:spacing w:val="-5"/>
        </w:rPr>
        <w:t xml:space="preserve"> </w:t>
      </w:r>
      <w:r>
        <w:rPr>
          <w:color w:val="231F20"/>
        </w:rPr>
        <w:t>ensure</w:t>
      </w:r>
      <w:r>
        <w:rPr>
          <w:color w:val="231F20"/>
          <w:spacing w:val="-5"/>
        </w:rPr>
        <w:t xml:space="preserve"> </w:t>
      </w:r>
      <w:r>
        <w:rPr>
          <w:color w:val="231F20"/>
        </w:rPr>
        <w:t>a</w:t>
      </w:r>
      <w:r>
        <w:rPr>
          <w:color w:val="231F20"/>
          <w:spacing w:val="-5"/>
        </w:rPr>
        <w:t xml:space="preserve"> </w:t>
      </w:r>
      <w:r>
        <w:rPr>
          <w:color w:val="231F20"/>
        </w:rPr>
        <w:t>fair</w:t>
      </w:r>
      <w:r>
        <w:rPr>
          <w:color w:val="231F20"/>
          <w:spacing w:val="-5"/>
        </w:rPr>
        <w:t xml:space="preserve"> </w:t>
      </w:r>
      <w:r>
        <w:rPr>
          <w:color w:val="231F20"/>
        </w:rPr>
        <w:t>and</w:t>
      </w:r>
      <w:r>
        <w:rPr>
          <w:color w:val="231F20"/>
          <w:spacing w:val="-4"/>
        </w:rPr>
        <w:t xml:space="preserve"> </w:t>
      </w:r>
      <w:r>
        <w:rPr>
          <w:color w:val="231F20"/>
        </w:rPr>
        <w:t>timely</w:t>
      </w:r>
      <w:r>
        <w:rPr>
          <w:color w:val="231F20"/>
          <w:spacing w:val="-4"/>
        </w:rPr>
        <w:t xml:space="preserve"> </w:t>
      </w:r>
      <w:r>
        <w:rPr>
          <w:color w:val="231F20"/>
          <w:spacing w:val="-2"/>
        </w:rPr>
        <w:t>proceeding</w:t>
      </w:r>
    </w:p>
    <w:p w14:paraId="6A579E9E" w14:textId="77777777" w:rsidR="001124EE" w:rsidRDefault="001124EE">
      <w:pPr>
        <w:pStyle w:val="BodyText"/>
      </w:pPr>
    </w:p>
    <w:p w14:paraId="0EE40F76" w14:textId="77777777" w:rsidR="007016E4" w:rsidRPr="007016E4" w:rsidRDefault="007016E4" w:rsidP="007016E4">
      <w:pPr>
        <w:pStyle w:val="ListParagraph"/>
        <w:tabs>
          <w:tab w:val="left" w:pos="680"/>
        </w:tabs>
        <w:ind w:left="720" w:right="302" w:firstLine="0"/>
      </w:pPr>
    </w:p>
    <w:p w14:paraId="3E6CF4CE" w14:textId="776F9640" w:rsidR="001124EE" w:rsidRDefault="0052410D" w:rsidP="007016E4">
      <w:pPr>
        <w:pStyle w:val="ListParagraph"/>
        <w:numPr>
          <w:ilvl w:val="0"/>
          <w:numId w:val="15"/>
        </w:numPr>
        <w:tabs>
          <w:tab w:val="left" w:pos="680"/>
        </w:tabs>
        <w:ind w:right="302"/>
      </w:pPr>
      <w:r>
        <w:rPr>
          <w:color w:val="231F20"/>
        </w:rPr>
        <w:t>The Case Manager will establish</w:t>
      </w:r>
      <w:r>
        <w:rPr>
          <w:color w:val="231F20"/>
          <w:spacing w:val="-6"/>
        </w:rPr>
        <w:t xml:space="preserve"> </w:t>
      </w:r>
      <w:r>
        <w:rPr>
          <w:color w:val="231F20"/>
        </w:rPr>
        <w:t>and</w:t>
      </w:r>
      <w:r>
        <w:rPr>
          <w:color w:val="231F20"/>
          <w:spacing w:val="-6"/>
        </w:rPr>
        <w:t xml:space="preserve"> </w:t>
      </w:r>
      <w:r>
        <w:rPr>
          <w:color w:val="231F20"/>
        </w:rPr>
        <w:t>adhere</w:t>
      </w:r>
      <w:r>
        <w:rPr>
          <w:color w:val="231F20"/>
          <w:spacing w:val="-6"/>
        </w:rPr>
        <w:t xml:space="preserve"> </w:t>
      </w:r>
      <w:r>
        <w:rPr>
          <w:color w:val="231F20"/>
        </w:rPr>
        <w:t>to</w:t>
      </w:r>
      <w:r>
        <w:rPr>
          <w:color w:val="231F20"/>
          <w:spacing w:val="-6"/>
        </w:rPr>
        <w:t xml:space="preserve"> </w:t>
      </w:r>
      <w:r>
        <w:rPr>
          <w:color w:val="231F20"/>
        </w:rPr>
        <w:t>timelines</w:t>
      </w:r>
      <w:r>
        <w:rPr>
          <w:color w:val="231F20"/>
          <w:spacing w:val="-6"/>
        </w:rPr>
        <w:t xml:space="preserve"> </w:t>
      </w:r>
      <w:r>
        <w:rPr>
          <w:color w:val="231F20"/>
        </w:rPr>
        <w:t>that</w:t>
      </w:r>
      <w:r>
        <w:rPr>
          <w:color w:val="231F20"/>
          <w:spacing w:val="-5"/>
        </w:rPr>
        <w:t xml:space="preserve"> </w:t>
      </w:r>
      <w:r>
        <w:rPr>
          <w:color w:val="231F20"/>
        </w:rPr>
        <w:t>ensure</w:t>
      </w:r>
      <w:r>
        <w:rPr>
          <w:color w:val="231F20"/>
          <w:spacing w:val="-6"/>
        </w:rPr>
        <w:t xml:space="preserve"> </w:t>
      </w:r>
      <w:r>
        <w:rPr>
          <w:color w:val="231F20"/>
        </w:rPr>
        <w:t>procedural</w:t>
      </w:r>
      <w:r>
        <w:rPr>
          <w:color w:val="231F20"/>
          <w:spacing w:val="-6"/>
        </w:rPr>
        <w:t xml:space="preserve"> </w:t>
      </w:r>
      <w:r>
        <w:rPr>
          <w:color w:val="231F20"/>
        </w:rPr>
        <w:t>fairness</w:t>
      </w:r>
      <w:r>
        <w:rPr>
          <w:color w:val="231F20"/>
          <w:spacing w:val="-6"/>
        </w:rPr>
        <w:t xml:space="preserve"> </w:t>
      </w:r>
      <w:r>
        <w:rPr>
          <w:color w:val="231F20"/>
        </w:rPr>
        <w:t>and</w:t>
      </w:r>
      <w:r>
        <w:rPr>
          <w:color w:val="231F20"/>
          <w:spacing w:val="-6"/>
        </w:rPr>
        <w:t xml:space="preserve"> </w:t>
      </w:r>
      <w:r>
        <w:rPr>
          <w:color w:val="231F20"/>
        </w:rPr>
        <w:t>that</w:t>
      </w:r>
      <w:r>
        <w:rPr>
          <w:color w:val="231F20"/>
          <w:spacing w:val="-5"/>
        </w:rPr>
        <w:t xml:space="preserve"> </w:t>
      </w:r>
      <w:r>
        <w:rPr>
          <w:color w:val="231F20"/>
        </w:rPr>
        <w:t>the</w:t>
      </w:r>
      <w:r>
        <w:rPr>
          <w:color w:val="231F20"/>
          <w:spacing w:val="-6"/>
        </w:rPr>
        <w:t xml:space="preserve"> </w:t>
      </w:r>
      <w:r>
        <w:rPr>
          <w:color w:val="231F20"/>
        </w:rPr>
        <w:t>matter is heard in a timely fashion.</w:t>
      </w:r>
    </w:p>
    <w:p w14:paraId="77CBA1B9" w14:textId="77777777" w:rsidR="001124EE" w:rsidRDefault="0052410D" w:rsidP="007016E4">
      <w:pPr>
        <w:pStyle w:val="ListParagraph"/>
        <w:numPr>
          <w:ilvl w:val="0"/>
          <w:numId w:val="15"/>
        </w:numPr>
        <w:tabs>
          <w:tab w:val="left" w:pos="680"/>
        </w:tabs>
        <w:spacing w:before="30"/>
        <w:ind w:left="677" w:right="301" w:hanging="358"/>
        <w:jc w:val="both"/>
      </w:pPr>
      <w:r>
        <w:rPr>
          <w:color w:val="231F20"/>
        </w:rPr>
        <w:t>The Case Manager may propose using alternative dispute resolution with the objective of resolving the dispute. If applicable,</w:t>
      </w:r>
      <w:r>
        <w:rPr>
          <w:color w:val="231F20"/>
          <w:spacing w:val="-5"/>
        </w:rPr>
        <w:t xml:space="preserve"> </w:t>
      </w:r>
      <w:r>
        <w:rPr>
          <w:color w:val="231F20"/>
        </w:rPr>
        <w:t>and</w:t>
      </w:r>
      <w:r>
        <w:rPr>
          <w:color w:val="231F20"/>
          <w:spacing w:val="-5"/>
        </w:rPr>
        <w:t xml:space="preserve"> </w:t>
      </w:r>
      <w:r>
        <w:rPr>
          <w:color w:val="231F20"/>
        </w:rPr>
        <w:t>if</w:t>
      </w:r>
      <w:r>
        <w:rPr>
          <w:color w:val="231F20"/>
          <w:spacing w:val="-5"/>
        </w:rPr>
        <w:t xml:space="preserve"> </w:t>
      </w:r>
      <w:r>
        <w:rPr>
          <w:color w:val="231F20"/>
        </w:rPr>
        <w:t>the</w:t>
      </w:r>
      <w:r>
        <w:rPr>
          <w:color w:val="231F20"/>
          <w:spacing w:val="-5"/>
        </w:rPr>
        <w:t xml:space="preserve"> </w:t>
      </w:r>
      <w:r>
        <w:rPr>
          <w:color w:val="231F20"/>
        </w:rPr>
        <w:t>dispute</w:t>
      </w:r>
      <w:r>
        <w:rPr>
          <w:color w:val="231F20"/>
          <w:spacing w:val="-5"/>
        </w:rPr>
        <w:t xml:space="preserve"> </w:t>
      </w:r>
      <w:r>
        <w:rPr>
          <w:color w:val="231F20"/>
        </w:rPr>
        <w:t>is</w:t>
      </w:r>
      <w:r>
        <w:rPr>
          <w:color w:val="231F20"/>
          <w:spacing w:val="-5"/>
        </w:rPr>
        <w:t xml:space="preserve"> </w:t>
      </w:r>
      <w:r>
        <w:rPr>
          <w:color w:val="231F20"/>
        </w:rPr>
        <w:t>not</w:t>
      </w:r>
      <w:r>
        <w:rPr>
          <w:color w:val="231F20"/>
          <w:spacing w:val="-4"/>
        </w:rPr>
        <w:t xml:space="preserve"> </w:t>
      </w:r>
      <w:r>
        <w:rPr>
          <w:color w:val="231F20"/>
        </w:rPr>
        <w:t>resolved,</w:t>
      </w:r>
      <w:r>
        <w:rPr>
          <w:color w:val="231F20"/>
          <w:spacing w:val="-5"/>
        </w:rPr>
        <w:t xml:space="preserve"> </w:t>
      </w:r>
      <w:r>
        <w:rPr>
          <w:color w:val="231F20"/>
        </w:rPr>
        <w:t>or</w:t>
      </w:r>
      <w:r>
        <w:rPr>
          <w:color w:val="231F20"/>
          <w:spacing w:val="-5"/>
        </w:rPr>
        <w:t xml:space="preserve"> </w:t>
      </w:r>
      <w:r>
        <w:rPr>
          <w:color w:val="231F20"/>
        </w:rPr>
        <w:t>if</w:t>
      </w:r>
      <w:r>
        <w:rPr>
          <w:color w:val="231F20"/>
          <w:spacing w:val="-5"/>
        </w:rPr>
        <w:t xml:space="preserve"> </w:t>
      </w:r>
      <w:r>
        <w:rPr>
          <w:color w:val="231F20"/>
        </w:rPr>
        <w:t>the</w:t>
      </w:r>
      <w:r>
        <w:rPr>
          <w:color w:val="231F20"/>
          <w:spacing w:val="-5"/>
        </w:rPr>
        <w:t xml:space="preserve"> </w:t>
      </w:r>
      <w:r>
        <w:rPr>
          <w:color w:val="231F20"/>
        </w:rPr>
        <w:t>parties</w:t>
      </w:r>
      <w:r>
        <w:rPr>
          <w:color w:val="231F20"/>
          <w:spacing w:val="-5"/>
        </w:rPr>
        <w:t xml:space="preserve"> </w:t>
      </w:r>
      <w:r>
        <w:rPr>
          <w:color w:val="231F20"/>
        </w:rPr>
        <w:t>refuse</w:t>
      </w:r>
      <w:r>
        <w:rPr>
          <w:color w:val="231F20"/>
          <w:spacing w:val="-5"/>
        </w:rPr>
        <w:t xml:space="preserve"> </w:t>
      </w:r>
      <w:r>
        <w:rPr>
          <w:color w:val="231F20"/>
        </w:rPr>
        <w:t>to</w:t>
      </w:r>
      <w:r>
        <w:rPr>
          <w:color w:val="231F20"/>
          <w:spacing w:val="-5"/>
        </w:rPr>
        <w:t xml:space="preserve"> </w:t>
      </w:r>
      <w:r>
        <w:rPr>
          <w:color w:val="231F20"/>
        </w:rPr>
        <w:t>attempt</w:t>
      </w:r>
      <w:r>
        <w:rPr>
          <w:color w:val="231F20"/>
          <w:spacing w:val="-4"/>
        </w:rPr>
        <w:t xml:space="preserve"> </w:t>
      </w:r>
      <w:r>
        <w:rPr>
          <w:color w:val="231F20"/>
        </w:rPr>
        <w:t>alternative</w:t>
      </w:r>
      <w:r>
        <w:rPr>
          <w:color w:val="231F20"/>
          <w:spacing w:val="-5"/>
        </w:rPr>
        <w:t xml:space="preserve"> </w:t>
      </w:r>
      <w:r>
        <w:rPr>
          <w:color w:val="231F20"/>
        </w:rPr>
        <w:t>dispute resolution (such as mediation or a negotiated settlement) the Case Manager will</w:t>
      </w:r>
      <w:r>
        <w:rPr>
          <w:color w:val="231F20"/>
          <w:spacing w:val="-4"/>
        </w:rPr>
        <w:t xml:space="preserve"> </w:t>
      </w:r>
      <w:r>
        <w:rPr>
          <w:color w:val="231F20"/>
        </w:rPr>
        <w:t>appoint</w:t>
      </w:r>
      <w:r>
        <w:rPr>
          <w:color w:val="231F20"/>
          <w:spacing w:val="-4"/>
        </w:rPr>
        <w:t xml:space="preserve"> </w:t>
      </w:r>
      <w:r>
        <w:rPr>
          <w:color w:val="231F20"/>
        </w:rPr>
        <w:t>a</w:t>
      </w:r>
      <w:r>
        <w:rPr>
          <w:color w:val="231F20"/>
          <w:spacing w:val="-5"/>
        </w:rPr>
        <w:t xml:space="preserve"> </w:t>
      </w:r>
      <w:r>
        <w:rPr>
          <w:color w:val="231F20"/>
        </w:rPr>
        <w:t>Discipline</w:t>
      </w:r>
      <w:r>
        <w:rPr>
          <w:color w:val="231F20"/>
          <w:spacing w:val="-4"/>
        </w:rPr>
        <w:t xml:space="preserve"> </w:t>
      </w:r>
      <w:r>
        <w:rPr>
          <w:color w:val="231F20"/>
        </w:rPr>
        <w:t>Panel, which shall consist of a single Arbitrator, to hear the complaint. At the discretion of the Case Manager, a Discipline Panel of three people may be appointed to hear the complaint. In this event, the Case Manager will appoint one of the Discipline Panel’s members to serve as the Chair.</w:t>
      </w:r>
    </w:p>
    <w:p w14:paraId="5A082A6B" w14:textId="77777777" w:rsidR="001124EE" w:rsidRDefault="001124EE">
      <w:pPr>
        <w:pStyle w:val="BodyText"/>
        <w:spacing w:before="12"/>
        <w:rPr>
          <w:sz w:val="21"/>
        </w:rPr>
      </w:pPr>
    </w:p>
    <w:p w14:paraId="06504096" w14:textId="77777777" w:rsidR="001124EE" w:rsidRDefault="0052410D" w:rsidP="007016E4">
      <w:pPr>
        <w:pStyle w:val="ListParagraph"/>
        <w:numPr>
          <w:ilvl w:val="0"/>
          <w:numId w:val="15"/>
        </w:numPr>
        <w:tabs>
          <w:tab w:val="left" w:pos="680"/>
        </w:tabs>
        <w:ind w:left="677" w:right="303" w:hanging="358"/>
        <w:jc w:val="both"/>
      </w:pPr>
      <w:r>
        <w:rPr>
          <w:color w:val="231F20"/>
        </w:rPr>
        <w:t>The Case Manager, in cooperation with the Discipline Panel, will then decide the format under which the complaint</w:t>
      </w:r>
      <w:r>
        <w:rPr>
          <w:color w:val="231F20"/>
          <w:spacing w:val="40"/>
        </w:rPr>
        <w:t xml:space="preserve"> </w:t>
      </w:r>
      <w:r>
        <w:rPr>
          <w:color w:val="231F20"/>
        </w:rPr>
        <w:t>will</w:t>
      </w:r>
      <w:r>
        <w:rPr>
          <w:color w:val="231F20"/>
          <w:spacing w:val="40"/>
        </w:rPr>
        <w:t xml:space="preserve"> </w:t>
      </w:r>
      <w:r>
        <w:rPr>
          <w:color w:val="231F20"/>
        </w:rPr>
        <w:t>be</w:t>
      </w:r>
      <w:r>
        <w:rPr>
          <w:color w:val="231F20"/>
          <w:spacing w:val="40"/>
        </w:rPr>
        <w:t xml:space="preserve"> </w:t>
      </w:r>
      <w:r>
        <w:rPr>
          <w:color w:val="231F20"/>
        </w:rPr>
        <w:t>heard.</w:t>
      </w:r>
      <w:r>
        <w:rPr>
          <w:color w:val="231F20"/>
          <w:spacing w:val="40"/>
        </w:rPr>
        <w:t xml:space="preserve"> </w:t>
      </w:r>
      <w:r>
        <w:rPr>
          <w:color w:val="231F20"/>
        </w:rPr>
        <w:t>This</w:t>
      </w:r>
      <w:r>
        <w:rPr>
          <w:color w:val="231F20"/>
          <w:spacing w:val="40"/>
        </w:rPr>
        <w:t xml:space="preserve"> </w:t>
      </w:r>
      <w:r>
        <w:rPr>
          <w:color w:val="231F20"/>
        </w:rPr>
        <w:t>decision</w:t>
      </w:r>
      <w:r>
        <w:rPr>
          <w:color w:val="231F20"/>
          <w:spacing w:val="40"/>
        </w:rPr>
        <w:t xml:space="preserve"> </w:t>
      </w:r>
      <w:r>
        <w:rPr>
          <w:color w:val="231F20"/>
        </w:rPr>
        <w:t>may</w:t>
      </w:r>
      <w:r>
        <w:rPr>
          <w:color w:val="231F20"/>
          <w:spacing w:val="40"/>
        </w:rPr>
        <w:t xml:space="preserve"> </w:t>
      </w:r>
      <w:r>
        <w:rPr>
          <w:color w:val="231F20"/>
        </w:rPr>
        <w:t>not</w:t>
      </w:r>
      <w:r>
        <w:rPr>
          <w:color w:val="231F20"/>
          <w:spacing w:val="40"/>
        </w:rPr>
        <w:t xml:space="preserve"> </w:t>
      </w:r>
      <w:r>
        <w:rPr>
          <w:color w:val="231F20"/>
        </w:rPr>
        <w:t>be</w:t>
      </w:r>
      <w:r>
        <w:rPr>
          <w:color w:val="231F20"/>
          <w:spacing w:val="40"/>
        </w:rPr>
        <w:t xml:space="preserve"> </w:t>
      </w:r>
      <w:r>
        <w:rPr>
          <w:color w:val="231F20"/>
        </w:rPr>
        <w:t>appealed.</w:t>
      </w:r>
      <w:r>
        <w:rPr>
          <w:color w:val="231F20"/>
          <w:spacing w:val="26"/>
        </w:rPr>
        <w:t xml:space="preserve"> </w:t>
      </w:r>
      <w:r>
        <w:rPr>
          <w:color w:val="231F20"/>
        </w:rPr>
        <w:t>The</w:t>
      </w:r>
      <w:r>
        <w:rPr>
          <w:color w:val="231F20"/>
          <w:spacing w:val="26"/>
        </w:rPr>
        <w:t xml:space="preserve"> </w:t>
      </w:r>
      <w:r>
        <w:rPr>
          <w:color w:val="231F20"/>
        </w:rPr>
        <w:t>format</w:t>
      </w:r>
      <w:r>
        <w:rPr>
          <w:color w:val="231F20"/>
          <w:spacing w:val="26"/>
        </w:rPr>
        <w:t xml:space="preserve"> </w:t>
      </w:r>
      <w:r>
        <w:rPr>
          <w:color w:val="231F20"/>
        </w:rPr>
        <w:t>of</w:t>
      </w:r>
      <w:r>
        <w:rPr>
          <w:color w:val="231F20"/>
          <w:spacing w:val="26"/>
        </w:rPr>
        <w:t xml:space="preserve"> </w:t>
      </w:r>
      <w:r>
        <w:rPr>
          <w:color w:val="231F20"/>
        </w:rPr>
        <w:t>the</w:t>
      </w:r>
      <w:r>
        <w:rPr>
          <w:color w:val="231F20"/>
          <w:spacing w:val="26"/>
        </w:rPr>
        <w:t xml:space="preserve"> </w:t>
      </w:r>
      <w:r>
        <w:rPr>
          <w:color w:val="231F20"/>
        </w:rPr>
        <w:t>hearing</w:t>
      </w:r>
      <w:r>
        <w:rPr>
          <w:color w:val="231F20"/>
          <w:spacing w:val="26"/>
        </w:rPr>
        <w:t xml:space="preserve"> </w:t>
      </w:r>
      <w:r>
        <w:rPr>
          <w:color w:val="231F20"/>
        </w:rPr>
        <w:t>may</w:t>
      </w:r>
      <w:r>
        <w:rPr>
          <w:color w:val="231F20"/>
          <w:spacing w:val="26"/>
        </w:rPr>
        <w:t xml:space="preserve"> </w:t>
      </w:r>
      <w:r>
        <w:rPr>
          <w:color w:val="231F20"/>
        </w:rPr>
        <w:t>be</w:t>
      </w:r>
      <w:r>
        <w:rPr>
          <w:color w:val="231F20"/>
          <w:spacing w:val="26"/>
        </w:rPr>
        <w:t xml:space="preserve"> </w:t>
      </w:r>
      <w:r>
        <w:rPr>
          <w:color w:val="231F20"/>
        </w:rPr>
        <w:t>an</w:t>
      </w:r>
      <w:r>
        <w:rPr>
          <w:color w:val="231F20"/>
          <w:spacing w:val="26"/>
        </w:rPr>
        <w:t xml:space="preserve"> </w:t>
      </w:r>
      <w:r>
        <w:rPr>
          <w:color w:val="231F20"/>
        </w:rPr>
        <w:t>oral in-person hearing, an oral hearing by telephone or other communication medium, a hearing based on a review</w:t>
      </w:r>
      <w:r>
        <w:rPr>
          <w:color w:val="231F20"/>
          <w:spacing w:val="-4"/>
        </w:rPr>
        <w:t xml:space="preserve"> </w:t>
      </w:r>
      <w:r>
        <w:rPr>
          <w:color w:val="231F20"/>
        </w:rPr>
        <w:t>of</w:t>
      </w:r>
      <w:r>
        <w:rPr>
          <w:color w:val="231F20"/>
          <w:spacing w:val="-4"/>
        </w:rPr>
        <w:t xml:space="preserve"> </w:t>
      </w:r>
      <w:r>
        <w:rPr>
          <w:color w:val="231F20"/>
        </w:rPr>
        <w:t>documentary</w:t>
      </w:r>
      <w:r>
        <w:rPr>
          <w:color w:val="231F20"/>
          <w:spacing w:val="-4"/>
        </w:rPr>
        <w:t xml:space="preserve"> </w:t>
      </w:r>
      <w:r>
        <w:rPr>
          <w:color w:val="231F20"/>
        </w:rPr>
        <w:t>evidence</w:t>
      </w:r>
      <w:r>
        <w:rPr>
          <w:color w:val="231F20"/>
          <w:spacing w:val="-4"/>
        </w:rPr>
        <w:t xml:space="preserve"> </w:t>
      </w:r>
      <w:r>
        <w:rPr>
          <w:color w:val="231F20"/>
        </w:rPr>
        <w:t>submitted</w:t>
      </w:r>
      <w:r>
        <w:rPr>
          <w:color w:val="231F20"/>
          <w:spacing w:val="-4"/>
        </w:rPr>
        <w:t xml:space="preserve"> </w:t>
      </w:r>
      <w:r>
        <w:rPr>
          <w:color w:val="231F20"/>
        </w:rPr>
        <w:t>in</w:t>
      </w:r>
      <w:r>
        <w:rPr>
          <w:color w:val="231F20"/>
          <w:spacing w:val="-4"/>
        </w:rPr>
        <w:t xml:space="preserve"> </w:t>
      </w:r>
      <w:r>
        <w:rPr>
          <w:color w:val="231F20"/>
        </w:rPr>
        <w:t>advance</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hearing,</w:t>
      </w:r>
      <w:r>
        <w:rPr>
          <w:color w:val="231F20"/>
          <w:spacing w:val="-4"/>
        </w:rPr>
        <w:t xml:space="preserve"> </w:t>
      </w:r>
      <w:r>
        <w:rPr>
          <w:color w:val="231F20"/>
        </w:rPr>
        <w:t>a</w:t>
      </w:r>
      <w:r>
        <w:rPr>
          <w:color w:val="231F20"/>
          <w:spacing w:val="-4"/>
        </w:rPr>
        <w:t xml:space="preserve"> </w:t>
      </w:r>
      <w:r>
        <w:rPr>
          <w:color w:val="231F20"/>
        </w:rPr>
        <w:t>combination</w:t>
      </w:r>
      <w:r>
        <w:rPr>
          <w:color w:val="231F20"/>
          <w:spacing w:val="-4"/>
        </w:rPr>
        <w:t xml:space="preserve"> </w:t>
      </w:r>
      <w:r>
        <w:rPr>
          <w:color w:val="231F20"/>
        </w:rPr>
        <w:t>of</w:t>
      </w:r>
      <w:r>
        <w:rPr>
          <w:color w:val="231F20"/>
          <w:spacing w:val="-4"/>
        </w:rPr>
        <w:t xml:space="preserve"> </w:t>
      </w:r>
      <w:r>
        <w:rPr>
          <w:color w:val="231F20"/>
        </w:rPr>
        <w:t>these</w:t>
      </w:r>
      <w:r>
        <w:rPr>
          <w:color w:val="231F20"/>
          <w:spacing w:val="-4"/>
        </w:rPr>
        <w:t xml:space="preserve"> </w:t>
      </w:r>
      <w:r>
        <w:rPr>
          <w:color w:val="231F20"/>
        </w:rPr>
        <w:t>methods</w:t>
      </w:r>
      <w:r>
        <w:rPr>
          <w:color w:val="231F20"/>
          <w:spacing w:val="-4"/>
        </w:rPr>
        <w:t xml:space="preserve"> </w:t>
      </w:r>
      <w:r>
        <w:rPr>
          <w:color w:val="231F20"/>
        </w:rPr>
        <w:t>or</w:t>
      </w:r>
      <w:r>
        <w:rPr>
          <w:color w:val="231F20"/>
          <w:spacing w:val="-4"/>
        </w:rPr>
        <w:t xml:space="preserve"> </w:t>
      </w:r>
      <w:r>
        <w:rPr>
          <w:color w:val="231F20"/>
        </w:rPr>
        <w:t>an agreed upon method that takes into consideration any accommodation requirements that ensure equal participation by all parties. The hearing will be governed by the procedures that the Case</w:t>
      </w:r>
      <w:r>
        <w:rPr>
          <w:color w:val="231F20"/>
          <w:spacing w:val="-3"/>
        </w:rPr>
        <w:t xml:space="preserve"> </w:t>
      </w:r>
      <w:r>
        <w:rPr>
          <w:color w:val="231F20"/>
        </w:rPr>
        <w:t>Manager</w:t>
      </w:r>
      <w:r>
        <w:rPr>
          <w:color w:val="231F20"/>
          <w:spacing w:val="-3"/>
        </w:rPr>
        <w:t xml:space="preserve"> </w:t>
      </w:r>
      <w:r>
        <w:rPr>
          <w:color w:val="231F20"/>
        </w:rPr>
        <w:t>and</w:t>
      </w:r>
      <w:r>
        <w:rPr>
          <w:color w:val="231F20"/>
          <w:spacing w:val="-3"/>
        </w:rPr>
        <w:t xml:space="preserve"> </w:t>
      </w:r>
      <w:r>
        <w:rPr>
          <w:color w:val="231F20"/>
        </w:rPr>
        <w:t>the Discipline Panel deem appropriate in the circumstances, provided that:</w:t>
      </w:r>
    </w:p>
    <w:p w14:paraId="4FCA7BAE" w14:textId="77777777" w:rsidR="001124EE" w:rsidRDefault="0052410D" w:rsidP="007016E4">
      <w:pPr>
        <w:pStyle w:val="ListParagraph"/>
        <w:numPr>
          <w:ilvl w:val="1"/>
          <w:numId w:val="15"/>
        </w:numPr>
        <w:tabs>
          <w:tab w:val="left" w:pos="1593"/>
        </w:tabs>
        <w:ind w:left="1591" w:right="302"/>
      </w:pPr>
      <w:r>
        <w:rPr>
          <w:color w:val="231F20"/>
        </w:rPr>
        <w:t>The Parties will be given appropriate notice of the day, time, and</w:t>
      </w:r>
      <w:r>
        <w:rPr>
          <w:color w:val="231F20"/>
          <w:spacing w:val="-4"/>
        </w:rPr>
        <w:t xml:space="preserve"> </w:t>
      </w:r>
      <w:r>
        <w:rPr>
          <w:color w:val="231F20"/>
        </w:rPr>
        <w:t>place</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hearing,</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case of an oral in-person hearing or an oral hearing by telephone or other communication medium</w:t>
      </w:r>
    </w:p>
    <w:p w14:paraId="25F79D1A" w14:textId="77777777" w:rsidR="001124EE" w:rsidRDefault="0052410D" w:rsidP="007016E4">
      <w:pPr>
        <w:pStyle w:val="ListParagraph"/>
        <w:numPr>
          <w:ilvl w:val="1"/>
          <w:numId w:val="15"/>
        </w:numPr>
        <w:tabs>
          <w:tab w:val="left" w:pos="1595"/>
        </w:tabs>
        <w:ind w:left="1593" w:right="300"/>
      </w:pPr>
      <w:r>
        <w:rPr>
          <w:color w:val="231F20"/>
        </w:rPr>
        <w:t>Copies of any written documents which the parties wish to</w:t>
      </w:r>
      <w:r>
        <w:rPr>
          <w:color w:val="231F20"/>
          <w:spacing w:val="-5"/>
        </w:rPr>
        <w:t xml:space="preserve"> </w:t>
      </w:r>
      <w:r>
        <w:rPr>
          <w:color w:val="231F20"/>
        </w:rPr>
        <w:t>have</w:t>
      </w:r>
      <w:r>
        <w:rPr>
          <w:color w:val="231F20"/>
          <w:spacing w:val="-5"/>
        </w:rPr>
        <w:t xml:space="preserve"> </w:t>
      </w:r>
      <w:r>
        <w:rPr>
          <w:color w:val="231F20"/>
        </w:rPr>
        <w:t>the</w:t>
      </w:r>
      <w:r>
        <w:rPr>
          <w:color w:val="231F20"/>
          <w:spacing w:val="-5"/>
        </w:rPr>
        <w:t xml:space="preserve"> </w:t>
      </w:r>
      <w:r>
        <w:rPr>
          <w:color w:val="231F20"/>
        </w:rPr>
        <w:t>Discipline</w:t>
      </w:r>
      <w:r>
        <w:rPr>
          <w:color w:val="231F20"/>
          <w:spacing w:val="-4"/>
        </w:rPr>
        <w:t xml:space="preserve"> </w:t>
      </w:r>
      <w:r>
        <w:rPr>
          <w:color w:val="231F20"/>
        </w:rPr>
        <w:t>Panel</w:t>
      </w:r>
      <w:r>
        <w:rPr>
          <w:color w:val="231F20"/>
          <w:spacing w:val="-5"/>
        </w:rPr>
        <w:t xml:space="preserve"> </w:t>
      </w:r>
      <w:r>
        <w:rPr>
          <w:color w:val="231F20"/>
        </w:rPr>
        <w:t>consider</w:t>
      </w:r>
      <w:r>
        <w:rPr>
          <w:color w:val="231F20"/>
          <w:spacing w:val="-5"/>
        </w:rPr>
        <w:t xml:space="preserve"> </w:t>
      </w:r>
      <w:r>
        <w:rPr>
          <w:color w:val="231F20"/>
        </w:rPr>
        <w:t>will be provided to all Parties, through the Case Manager, in advance of the hearing</w:t>
      </w:r>
    </w:p>
    <w:p w14:paraId="2752AE96" w14:textId="77777777" w:rsidR="001124EE" w:rsidRDefault="0052410D" w:rsidP="007016E4">
      <w:pPr>
        <w:pStyle w:val="ListParagraph"/>
        <w:numPr>
          <w:ilvl w:val="1"/>
          <w:numId w:val="15"/>
        </w:numPr>
        <w:tabs>
          <w:tab w:val="left" w:pos="1593"/>
          <w:tab w:val="left" w:pos="1594"/>
        </w:tabs>
        <w:ind w:left="1593" w:hanging="361"/>
      </w:pPr>
      <w:r>
        <w:rPr>
          <w:color w:val="231F20"/>
        </w:rPr>
        <w:t>The</w:t>
      </w:r>
      <w:r>
        <w:rPr>
          <w:color w:val="231F20"/>
          <w:spacing w:val="-11"/>
        </w:rPr>
        <w:t xml:space="preserve"> </w:t>
      </w:r>
      <w:r>
        <w:rPr>
          <w:color w:val="231F20"/>
        </w:rPr>
        <w:t>Parties</w:t>
      </w:r>
      <w:r>
        <w:rPr>
          <w:color w:val="231F20"/>
          <w:spacing w:val="-8"/>
        </w:rPr>
        <w:t xml:space="preserve"> </w:t>
      </w:r>
      <w:r>
        <w:rPr>
          <w:color w:val="231F20"/>
        </w:rPr>
        <w:t>may</w:t>
      </w:r>
      <w:r>
        <w:rPr>
          <w:color w:val="231F20"/>
          <w:spacing w:val="-9"/>
        </w:rPr>
        <w:t xml:space="preserve"> </w:t>
      </w:r>
      <w:r>
        <w:rPr>
          <w:color w:val="231F20"/>
        </w:rPr>
        <w:t>engage</w:t>
      </w:r>
      <w:r>
        <w:rPr>
          <w:color w:val="231F20"/>
          <w:spacing w:val="-8"/>
        </w:rPr>
        <w:t xml:space="preserve"> </w:t>
      </w:r>
      <w:r>
        <w:rPr>
          <w:color w:val="231F20"/>
        </w:rPr>
        <w:t>a</w:t>
      </w:r>
      <w:r>
        <w:rPr>
          <w:color w:val="231F20"/>
          <w:spacing w:val="-8"/>
        </w:rPr>
        <w:t xml:space="preserve"> </w:t>
      </w:r>
      <w:r>
        <w:rPr>
          <w:color w:val="231F20"/>
        </w:rPr>
        <w:t>representative,</w:t>
      </w:r>
      <w:r>
        <w:rPr>
          <w:color w:val="231F20"/>
          <w:spacing w:val="-9"/>
        </w:rPr>
        <w:t xml:space="preserve"> </w:t>
      </w:r>
      <w:r>
        <w:rPr>
          <w:color w:val="231F20"/>
        </w:rPr>
        <w:t>advisor,</w:t>
      </w:r>
      <w:r>
        <w:rPr>
          <w:color w:val="231F20"/>
          <w:spacing w:val="-8"/>
        </w:rPr>
        <w:t xml:space="preserve"> </w:t>
      </w:r>
      <w:r>
        <w:rPr>
          <w:color w:val="231F20"/>
        </w:rPr>
        <w:t>or</w:t>
      </w:r>
      <w:r>
        <w:rPr>
          <w:color w:val="231F20"/>
          <w:spacing w:val="-8"/>
        </w:rPr>
        <w:t xml:space="preserve"> </w:t>
      </w:r>
      <w:r>
        <w:rPr>
          <w:color w:val="231F20"/>
        </w:rPr>
        <w:t>legal</w:t>
      </w:r>
      <w:r>
        <w:rPr>
          <w:color w:val="231F20"/>
          <w:spacing w:val="-9"/>
        </w:rPr>
        <w:t xml:space="preserve"> </w:t>
      </w:r>
      <w:r>
        <w:rPr>
          <w:color w:val="231F20"/>
        </w:rPr>
        <w:t>counsel</w:t>
      </w:r>
      <w:r>
        <w:rPr>
          <w:color w:val="231F20"/>
          <w:spacing w:val="-8"/>
        </w:rPr>
        <w:t xml:space="preserve"> </w:t>
      </w:r>
      <w:r>
        <w:rPr>
          <w:color w:val="231F20"/>
        </w:rPr>
        <w:t>at</w:t>
      </w:r>
      <w:r>
        <w:rPr>
          <w:color w:val="231F20"/>
          <w:spacing w:val="-8"/>
        </w:rPr>
        <w:t xml:space="preserve"> </w:t>
      </w:r>
      <w:r>
        <w:rPr>
          <w:color w:val="231F20"/>
        </w:rPr>
        <w:t>their</w:t>
      </w:r>
      <w:r>
        <w:rPr>
          <w:color w:val="231F20"/>
          <w:spacing w:val="-7"/>
        </w:rPr>
        <w:t xml:space="preserve"> </w:t>
      </w:r>
      <w:r>
        <w:rPr>
          <w:color w:val="231F20"/>
        </w:rPr>
        <w:t>own</w:t>
      </w:r>
      <w:r>
        <w:rPr>
          <w:color w:val="231F20"/>
          <w:spacing w:val="-8"/>
        </w:rPr>
        <w:t xml:space="preserve"> </w:t>
      </w:r>
      <w:r>
        <w:rPr>
          <w:color w:val="231F20"/>
          <w:spacing w:val="-2"/>
        </w:rPr>
        <w:t>expense</w:t>
      </w:r>
    </w:p>
    <w:p w14:paraId="2A00768D" w14:textId="77777777" w:rsidR="001124EE" w:rsidRDefault="0052410D" w:rsidP="007016E4">
      <w:pPr>
        <w:pStyle w:val="ListParagraph"/>
        <w:numPr>
          <w:ilvl w:val="1"/>
          <w:numId w:val="15"/>
        </w:numPr>
        <w:tabs>
          <w:tab w:val="left" w:pos="1593"/>
        </w:tabs>
        <w:ind w:left="1594" w:right="303" w:hanging="362"/>
        <w:jc w:val="both"/>
      </w:pPr>
      <w:r>
        <w:rPr>
          <w:color w:val="231F20"/>
        </w:rPr>
        <w:t xml:space="preserve">The Discipline Panel may request that any other individual participate and give evidence at the </w:t>
      </w:r>
      <w:r>
        <w:rPr>
          <w:color w:val="231F20"/>
          <w:spacing w:val="-2"/>
        </w:rPr>
        <w:t>hearing</w:t>
      </w:r>
    </w:p>
    <w:p w14:paraId="6ED0D2B1" w14:textId="77777777" w:rsidR="001124EE" w:rsidRDefault="0052410D" w:rsidP="007016E4">
      <w:pPr>
        <w:pStyle w:val="ListParagraph"/>
        <w:numPr>
          <w:ilvl w:val="1"/>
          <w:numId w:val="15"/>
        </w:numPr>
        <w:tabs>
          <w:tab w:val="left" w:pos="1595"/>
        </w:tabs>
        <w:ind w:left="1594" w:right="299"/>
        <w:jc w:val="both"/>
      </w:pPr>
      <w:r>
        <w:rPr>
          <w:color w:val="231F20"/>
        </w:rPr>
        <w:t>The Discipline Panel may allow as evidence at the hearing any oral evidence and document or thing relevant to the subject matter of the complaint, but may exclude such evidence that is unduly repetitious, and shall place such weight on the evidence as it deems appropriate</w:t>
      </w:r>
    </w:p>
    <w:p w14:paraId="5C2FB77A" w14:textId="77777777" w:rsidR="001124EE" w:rsidRDefault="0052410D" w:rsidP="007016E4">
      <w:pPr>
        <w:pStyle w:val="ListParagraph"/>
        <w:numPr>
          <w:ilvl w:val="1"/>
          <w:numId w:val="15"/>
        </w:numPr>
        <w:tabs>
          <w:tab w:val="left" w:pos="1595"/>
        </w:tabs>
        <w:ind w:left="1594" w:hanging="361"/>
        <w:jc w:val="both"/>
      </w:pPr>
      <w:r>
        <w:rPr>
          <w:color w:val="231F20"/>
        </w:rPr>
        <w:t>The</w:t>
      </w:r>
      <w:r>
        <w:rPr>
          <w:color w:val="231F20"/>
          <w:spacing w:val="-7"/>
        </w:rPr>
        <w:t xml:space="preserve"> </w:t>
      </w:r>
      <w:r>
        <w:rPr>
          <w:color w:val="231F20"/>
        </w:rPr>
        <w:t>decision</w:t>
      </w:r>
      <w:r>
        <w:rPr>
          <w:color w:val="231F20"/>
          <w:spacing w:val="-4"/>
        </w:rPr>
        <w:t xml:space="preserve"> </w:t>
      </w:r>
      <w:r>
        <w:rPr>
          <w:color w:val="231F20"/>
        </w:rPr>
        <w:t>will</w:t>
      </w:r>
      <w:r>
        <w:rPr>
          <w:color w:val="231F20"/>
          <w:spacing w:val="-4"/>
        </w:rPr>
        <w:t xml:space="preserve"> </w:t>
      </w:r>
      <w:r>
        <w:rPr>
          <w:color w:val="231F20"/>
        </w:rPr>
        <w:t>be</w:t>
      </w:r>
      <w:r>
        <w:rPr>
          <w:color w:val="231F20"/>
          <w:spacing w:val="-4"/>
        </w:rPr>
        <w:t xml:space="preserve"> </w:t>
      </w:r>
      <w:r>
        <w:rPr>
          <w:color w:val="231F20"/>
        </w:rPr>
        <w:t>by</w:t>
      </w:r>
      <w:r>
        <w:rPr>
          <w:color w:val="231F20"/>
          <w:spacing w:val="-4"/>
        </w:rPr>
        <w:t xml:space="preserve"> </w:t>
      </w:r>
      <w:r>
        <w:rPr>
          <w:color w:val="231F20"/>
        </w:rPr>
        <w:t>a</w:t>
      </w:r>
      <w:r>
        <w:rPr>
          <w:color w:val="231F20"/>
          <w:spacing w:val="-4"/>
        </w:rPr>
        <w:t xml:space="preserve"> </w:t>
      </w:r>
      <w:r>
        <w:rPr>
          <w:color w:val="231F20"/>
        </w:rPr>
        <w:t>majority</w:t>
      </w:r>
      <w:r>
        <w:rPr>
          <w:color w:val="231F20"/>
          <w:spacing w:val="-4"/>
        </w:rPr>
        <w:t xml:space="preserve"> </w:t>
      </w:r>
      <w:r>
        <w:rPr>
          <w:color w:val="231F20"/>
        </w:rPr>
        <w:t>vote</w:t>
      </w:r>
      <w:r>
        <w:rPr>
          <w:color w:val="231F20"/>
          <w:spacing w:val="-5"/>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Discipline</w:t>
      </w:r>
      <w:r>
        <w:rPr>
          <w:color w:val="231F20"/>
          <w:spacing w:val="-3"/>
        </w:rPr>
        <w:t xml:space="preserve"> </w:t>
      </w:r>
      <w:r>
        <w:rPr>
          <w:color w:val="231F20"/>
          <w:spacing w:val="-2"/>
        </w:rPr>
        <w:t>Panel</w:t>
      </w:r>
    </w:p>
    <w:p w14:paraId="2D9EA1CE" w14:textId="77777777" w:rsidR="001124EE" w:rsidRDefault="001124EE">
      <w:pPr>
        <w:pStyle w:val="BodyText"/>
      </w:pPr>
    </w:p>
    <w:p w14:paraId="39B2378D" w14:textId="77777777" w:rsidR="001124EE" w:rsidRDefault="0052410D" w:rsidP="007016E4">
      <w:pPr>
        <w:pStyle w:val="ListParagraph"/>
        <w:numPr>
          <w:ilvl w:val="0"/>
          <w:numId w:val="15"/>
        </w:numPr>
        <w:tabs>
          <w:tab w:val="left" w:pos="679"/>
        </w:tabs>
        <w:ind w:left="679" w:right="309" w:hanging="361"/>
        <w:jc w:val="both"/>
      </w:pPr>
      <w:r>
        <w:rPr>
          <w:color w:val="231F20"/>
        </w:rPr>
        <w:t>If the Respondent acknowledges the facts of the incident, the Respondent may waive the</w:t>
      </w:r>
      <w:r>
        <w:rPr>
          <w:color w:val="231F20"/>
          <w:spacing w:val="-4"/>
        </w:rPr>
        <w:t xml:space="preserve"> </w:t>
      </w:r>
      <w:r>
        <w:rPr>
          <w:color w:val="231F20"/>
        </w:rPr>
        <w:t>hearing,</w:t>
      </w:r>
      <w:r>
        <w:rPr>
          <w:color w:val="231F20"/>
          <w:spacing w:val="-4"/>
        </w:rPr>
        <w:t xml:space="preserve"> </w:t>
      </w:r>
      <w:r>
        <w:rPr>
          <w:color w:val="231F20"/>
        </w:rPr>
        <w:t>in</w:t>
      </w:r>
      <w:r>
        <w:rPr>
          <w:color w:val="231F20"/>
          <w:spacing w:val="-4"/>
        </w:rPr>
        <w:t xml:space="preserve"> </w:t>
      </w:r>
      <w:r>
        <w:rPr>
          <w:color w:val="231F20"/>
        </w:rPr>
        <w:t>which case the Discipline Panel will determine the appropriate sanction. The Discipline Panel may still hold a hearing for the purpose of determining an appropriate sanction.</w:t>
      </w:r>
    </w:p>
    <w:p w14:paraId="0509DC4A" w14:textId="77777777" w:rsidR="001124EE" w:rsidRDefault="001124EE">
      <w:pPr>
        <w:pStyle w:val="BodyText"/>
      </w:pPr>
    </w:p>
    <w:p w14:paraId="6654C1F8" w14:textId="77777777" w:rsidR="001124EE" w:rsidRDefault="0052410D" w:rsidP="007016E4">
      <w:pPr>
        <w:pStyle w:val="ListParagraph"/>
        <w:numPr>
          <w:ilvl w:val="0"/>
          <w:numId w:val="15"/>
        </w:numPr>
        <w:tabs>
          <w:tab w:val="left" w:pos="680"/>
        </w:tabs>
        <w:ind w:left="679" w:hanging="361"/>
      </w:pPr>
      <w:r>
        <w:rPr>
          <w:color w:val="231F20"/>
        </w:rPr>
        <w:t>The</w:t>
      </w:r>
      <w:r>
        <w:rPr>
          <w:color w:val="231F20"/>
          <w:spacing w:val="-7"/>
        </w:rPr>
        <w:t xml:space="preserve"> </w:t>
      </w:r>
      <w:r>
        <w:rPr>
          <w:color w:val="231F20"/>
        </w:rPr>
        <w:t>hearing</w:t>
      </w:r>
      <w:r>
        <w:rPr>
          <w:color w:val="231F20"/>
          <w:spacing w:val="-5"/>
        </w:rPr>
        <w:t xml:space="preserve"> </w:t>
      </w:r>
      <w:r>
        <w:rPr>
          <w:color w:val="231F20"/>
        </w:rPr>
        <w:t>will</w:t>
      </w:r>
      <w:r>
        <w:rPr>
          <w:color w:val="231F20"/>
          <w:spacing w:val="-5"/>
        </w:rPr>
        <w:t xml:space="preserve"> </w:t>
      </w:r>
      <w:r>
        <w:rPr>
          <w:color w:val="231F20"/>
        </w:rPr>
        <w:t>proceed</w:t>
      </w:r>
      <w:r>
        <w:rPr>
          <w:color w:val="231F20"/>
          <w:spacing w:val="-5"/>
        </w:rPr>
        <w:t xml:space="preserve"> </w:t>
      </w:r>
      <w:r>
        <w:rPr>
          <w:color w:val="231F20"/>
        </w:rPr>
        <w:t>in</w:t>
      </w:r>
      <w:r>
        <w:rPr>
          <w:color w:val="231F20"/>
          <w:spacing w:val="-5"/>
        </w:rPr>
        <w:t xml:space="preserve"> </w:t>
      </w:r>
      <w:r>
        <w:rPr>
          <w:color w:val="231F20"/>
        </w:rPr>
        <w:t>any</w:t>
      </w:r>
      <w:r>
        <w:rPr>
          <w:color w:val="231F20"/>
          <w:spacing w:val="-5"/>
        </w:rPr>
        <w:t xml:space="preserve"> </w:t>
      </w:r>
      <w:r>
        <w:rPr>
          <w:color w:val="231F20"/>
        </w:rPr>
        <w:t>event,</w:t>
      </w:r>
      <w:r>
        <w:rPr>
          <w:color w:val="231F20"/>
          <w:spacing w:val="-5"/>
        </w:rPr>
        <w:t xml:space="preserve"> </w:t>
      </w:r>
      <w:r>
        <w:rPr>
          <w:color w:val="231F20"/>
        </w:rPr>
        <w:t>even</w:t>
      </w:r>
      <w:r>
        <w:rPr>
          <w:color w:val="231F20"/>
          <w:spacing w:val="-4"/>
        </w:rPr>
        <w:t xml:space="preserve"> </w:t>
      </w:r>
      <w:r>
        <w:rPr>
          <w:color w:val="231F20"/>
        </w:rPr>
        <w:t>if</w:t>
      </w:r>
      <w:r>
        <w:rPr>
          <w:color w:val="231F20"/>
          <w:spacing w:val="-5"/>
        </w:rPr>
        <w:t xml:space="preserve"> </w:t>
      </w:r>
      <w:r>
        <w:rPr>
          <w:color w:val="231F20"/>
        </w:rPr>
        <w:t>a</w:t>
      </w:r>
      <w:r>
        <w:rPr>
          <w:color w:val="231F20"/>
          <w:spacing w:val="-5"/>
        </w:rPr>
        <w:t xml:space="preserve"> </w:t>
      </w:r>
      <w:r>
        <w:rPr>
          <w:color w:val="231F20"/>
        </w:rPr>
        <w:t>Party</w:t>
      </w:r>
      <w:r>
        <w:rPr>
          <w:color w:val="231F20"/>
          <w:spacing w:val="-5"/>
        </w:rPr>
        <w:t xml:space="preserve"> </w:t>
      </w:r>
      <w:r>
        <w:rPr>
          <w:color w:val="231F20"/>
        </w:rPr>
        <w:t>chooses</w:t>
      </w:r>
      <w:r>
        <w:rPr>
          <w:color w:val="231F20"/>
          <w:spacing w:val="-5"/>
        </w:rPr>
        <w:t xml:space="preserve"> </w:t>
      </w:r>
      <w:r>
        <w:rPr>
          <w:color w:val="231F20"/>
        </w:rPr>
        <w:t>not</w:t>
      </w:r>
      <w:r>
        <w:rPr>
          <w:color w:val="231F20"/>
          <w:spacing w:val="-5"/>
        </w:rPr>
        <w:t xml:space="preserve"> </w:t>
      </w:r>
      <w:r>
        <w:rPr>
          <w:color w:val="231F20"/>
        </w:rPr>
        <w:t>to</w:t>
      </w:r>
      <w:r>
        <w:rPr>
          <w:color w:val="231F20"/>
          <w:spacing w:val="-5"/>
        </w:rPr>
        <w:t xml:space="preserve"> </w:t>
      </w:r>
      <w:r>
        <w:rPr>
          <w:color w:val="231F20"/>
        </w:rPr>
        <w:t>participate</w:t>
      </w:r>
      <w:r>
        <w:rPr>
          <w:color w:val="231F20"/>
          <w:spacing w:val="-5"/>
        </w:rPr>
        <w:t xml:space="preserve"> </w:t>
      </w:r>
      <w:r>
        <w:rPr>
          <w:color w:val="231F20"/>
        </w:rPr>
        <w:t>in</w:t>
      </w:r>
      <w:r>
        <w:rPr>
          <w:color w:val="231F20"/>
          <w:spacing w:val="-4"/>
        </w:rPr>
        <w:t xml:space="preserve"> </w:t>
      </w:r>
      <w:r>
        <w:rPr>
          <w:color w:val="231F20"/>
        </w:rPr>
        <w:t>the</w:t>
      </w:r>
      <w:r>
        <w:rPr>
          <w:color w:val="231F20"/>
          <w:spacing w:val="-5"/>
        </w:rPr>
        <w:t xml:space="preserve"> </w:t>
      </w:r>
      <w:r>
        <w:rPr>
          <w:color w:val="231F20"/>
          <w:spacing w:val="-2"/>
        </w:rPr>
        <w:t>hearing.</w:t>
      </w:r>
    </w:p>
    <w:p w14:paraId="5CA2450C" w14:textId="77777777" w:rsidR="001124EE" w:rsidRDefault="001124EE">
      <w:pPr>
        <w:pStyle w:val="BodyText"/>
      </w:pPr>
    </w:p>
    <w:p w14:paraId="583FC429" w14:textId="77777777" w:rsidR="001124EE" w:rsidRDefault="0052410D" w:rsidP="007016E4">
      <w:pPr>
        <w:pStyle w:val="ListParagraph"/>
        <w:numPr>
          <w:ilvl w:val="0"/>
          <w:numId w:val="15"/>
        </w:numPr>
        <w:tabs>
          <w:tab w:val="left" w:pos="679"/>
        </w:tabs>
      </w:pPr>
      <w:r>
        <w:rPr>
          <w:color w:val="231F20"/>
        </w:rPr>
        <w:t>In</w:t>
      </w:r>
      <w:r>
        <w:rPr>
          <w:color w:val="231F20"/>
          <w:spacing w:val="-9"/>
        </w:rPr>
        <w:t xml:space="preserve"> </w:t>
      </w:r>
      <w:r>
        <w:rPr>
          <w:color w:val="231F20"/>
        </w:rPr>
        <w:t>fulfilling</w:t>
      </w:r>
      <w:r>
        <w:rPr>
          <w:color w:val="231F20"/>
          <w:spacing w:val="-6"/>
        </w:rPr>
        <w:t xml:space="preserve"> </w:t>
      </w:r>
      <w:r>
        <w:rPr>
          <w:color w:val="231F20"/>
        </w:rPr>
        <w:t>its</w:t>
      </w:r>
      <w:r>
        <w:rPr>
          <w:color w:val="231F20"/>
          <w:spacing w:val="-6"/>
        </w:rPr>
        <w:t xml:space="preserve"> </w:t>
      </w:r>
      <w:r>
        <w:rPr>
          <w:color w:val="231F20"/>
        </w:rPr>
        <w:t>duties,</w:t>
      </w:r>
      <w:r>
        <w:rPr>
          <w:color w:val="231F20"/>
          <w:spacing w:val="-6"/>
        </w:rPr>
        <w:t xml:space="preserve"> </w:t>
      </w:r>
      <w:r>
        <w:rPr>
          <w:color w:val="231F20"/>
        </w:rPr>
        <w:t>the</w:t>
      </w:r>
      <w:r>
        <w:rPr>
          <w:color w:val="231F20"/>
          <w:spacing w:val="-7"/>
        </w:rPr>
        <w:t xml:space="preserve"> </w:t>
      </w:r>
      <w:r>
        <w:rPr>
          <w:color w:val="231F20"/>
        </w:rPr>
        <w:t>Discipline</w:t>
      </w:r>
      <w:r>
        <w:rPr>
          <w:color w:val="231F20"/>
          <w:spacing w:val="-6"/>
        </w:rPr>
        <w:t xml:space="preserve"> </w:t>
      </w:r>
      <w:r>
        <w:rPr>
          <w:color w:val="231F20"/>
        </w:rPr>
        <w:t>Panel</w:t>
      </w:r>
      <w:r>
        <w:rPr>
          <w:color w:val="231F20"/>
          <w:spacing w:val="-6"/>
        </w:rPr>
        <w:t xml:space="preserve"> </w:t>
      </w:r>
      <w:r>
        <w:rPr>
          <w:color w:val="231F20"/>
        </w:rPr>
        <w:t>may</w:t>
      </w:r>
      <w:r>
        <w:rPr>
          <w:color w:val="231F20"/>
          <w:spacing w:val="-6"/>
        </w:rPr>
        <w:t xml:space="preserve"> </w:t>
      </w:r>
      <w:r>
        <w:rPr>
          <w:color w:val="231F20"/>
        </w:rPr>
        <w:t>obtain</w:t>
      </w:r>
      <w:r>
        <w:rPr>
          <w:color w:val="231F20"/>
          <w:spacing w:val="-7"/>
        </w:rPr>
        <w:t xml:space="preserve"> </w:t>
      </w:r>
      <w:r>
        <w:rPr>
          <w:color w:val="231F20"/>
        </w:rPr>
        <w:t>independent</w:t>
      </w:r>
      <w:r>
        <w:rPr>
          <w:color w:val="231F20"/>
          <w:spacing w:val="-5"/>
        </w:rPr>
        <w:t xml:space="preserve"> </w:t>
      </w:r>
      <w:r>
        <w:rPr>
          <w:color w:val="231F20"/>
          <w:spacing w:val="-2"/>
        </w:rPr>
        <w:t>advice.</w:t>
      </w:r>
    </w:p>
    <w:p w14:paraId="21553AD4" w14:textId="77777777" w:rsidR="001124EE" w:rsidRDefault="001124EE">
      <w:pPr>
        <w:pStyle w:val="BodyText"/>
      </w:pPr>
    </w:p>
    <w:p w14:paraId="5DBE9A00" w14:textId="77777777" w:rsidR="001124EE" w:rsidRDefault="0052410D">
      <w:pPr>
        <w:pStyle w:val="Heading1"/>
        <w:ind w:left="318"/>
      </w:pPr>
      <w:r>
        <w:rPr>
          <w:color w:val="231F20"/>
          <w:spacing w:val="-2"/>
        </w:rPr>
        <w:t>Decision</w:t>
      </w:r>
    </w:p>
    <w:p w14:paraId="7426DAAC" w14:textId="10E64783" w:rsidR="001124EE" w:rsidRDefault="0052410D" w:rsidP="007016E4">
      <w:pPr>
        <w:pStyle w:val="ListParagraph"/>
        <w:tabs>
          <w:tab w:val="left" w:pos="679"/>
        </w:tabs>
        <w:ind w:left="720" w:right="300" w:firstLine="0"/>
      </w:pPr>
      <w:r>
        <w:rPr>
          <w:color w:val="231F20"/>
        </w:rPr>
        <w:t>After hearing the matter, the Discipline Panel will determine whether an infraction has occurred and, if so, the sanctions to be imposed. Within fourteen (14) days of the hearing’s conclusion, the Discipline Panel's written decision, with</w:t>
      </w:r>
      <w:r>
        <w:rPr>
          <w:color w:val="231F20"/>
          <w:spacing w:val="-4"/>
        </w:rPr>
        <w:t xml:space="preserve"> </w:t>
      </w:r>
      <w:r>
        <w:rPr>
          <w:color w:val="231F20"/>
        </w:rPr>
        <w:t>reasons,</w:t>
      </w:r>
      <w:r>
        <w:rPr>
          <w:color w:val="231F20"/>
          <w:spacing w:val="-4"/>
        </w:rPr>
        <w:t xml:space="preserve"> </w:t>
      </w:r>
      <w:r>
        <w:rPr>
          <w:color w:val="231F20"/>
        </w:rPr>
        <w:t>will</w:t>
      </w:r>
      <w:r>
        <w:rPr>
          <w:color w:val="231F20"/>
          <w:spacing w:val="-3"/>
        </w:rPr>
        <w:t xml:space="preserve"> </w:t>
      </w:r>
      <w:r>
        <w:rPr>
          <w:color w:val="231F20"/>
        </w:rPr>
        <w:t>be</w:t>
      </w:r>
      <w:r>
        <w:rPr>
          <w:color w:val="231F20"/>
          <w:spacing w:val="-4"/>
        </w:rPr>
        <w:t xml:space="preserve"> </w:t>
      </w:r>
      <w:r>
        <w:rPr>
          <w:color w:val="231F20"/>
        </w:rPr>
        <w:t>distributed</w:t>
      </w:r>
      <w:r>
        <w:rPr>
          <w:color w:val="231F20"/>
          <w:spacing w:val="-4"/>
        </w:rPr>
        <w:t xml:space="preserve"> </w:t>
      </w:r>
      <w:r>
        <w:rPr>
          <w:color w:val="231F20"/>
        </w:rPr>
        <w:t>to</w:t>
      </w:r>
      <w:r>
        <w:rPr>
          <w:color w:val="231F20"/>
          <w:spacing w:val="-4"/>
        </w:rPr>
        <w:t xml:space="preserve"> </w:t>
      </w:r>
      <w:r>
        <w:rPr>
          <w:color w:val="231F20"/>
        </w:rPr>
        <w:t>all</w:t>
      </w:r>
      <w:r>
        <w:rPr>
          <w:color w:val="231F20"/>
          <w:spacing w:val="-4"/>
        </w:rPr>
        <w:t xml:space="preserve"> </w:t>
      </w:r>
      <w:r>
        <w:rPr>
          <w:color w:val="231F20"/>
        </w:rPr>
        <w:t>parties,</w:t>
      </w:r>
      <w:r>
        <w:rPr>
          <w:color w:val="231F20"/>
          <w:spacing w:val="-4"/>
        </w:rPr>
        <w:t xml:space="preserve"> </w:t>
      </w:r>
      <w:r>
        <w:rPr>
          <w:color w:val="231F20"/>
        </w:rPr>
        <w:t>the</w:t>
      </w:r>
      <w:r>
        <w:rPr>
          <w:color w:val="231F20"/>
          <w:spacing w:val="-4"/>
        </w:rPr>
        <w:t xml:space="preserve"> </w:t>
      </w:r>
      <w:r>
        <w:rPr>
          <w:color w:val="231F20"/>
        </w:rPr>
        <w:t>Case</w:t>
      </w:r>
      <w:r>
        <w:rPr>
          <w:color w:val="231F20"/>
          <w:spacing w:val="-4"/>
        </w:rPr>
        <w:t xml:space="preserve"> </w:t>
      </w:r>
      <w:r>
        <w:rPr>
          <w:color w:val="231F20"/>
        </w:rPr>
        <w:t>Manager</w:t>
      </w:r>
      <w:r>
        <w:rPr>
          <w:color w:val="231F20"/>
          <w:spacing w:val="-4"/>
        </w:rPr>
        <w:t xml:space="preserve"> </w:t>
      </w:r>
      <w:r>
        <w:rPr>
          <w:color w:val="231F20"/>
        </w:rPr>
        <w:t>and</w:t>
      </w:r>
      <w:r>
        <w:rPr>
          <w:color w:val="231F20"/>
          <w:spacing w:val="-4"/>
        </w:rPr>
        <w:t xml:space="preserve"> </w:t>
      </w:r>
      <w:r>
        <w:rPr>
          <w:color w:val="231F20"/>
        </w:rPr>
        <w:t>to</w:t>
      </w:r>
      <w:r>
        <w:rPr>
          <w:color w:val="231F20"/>
          <w:spacing w:val="-4"/>
        </w:rPr>
        <w:t xml:space="preserve"> </w:t>
      </w:r>
      <w:r>
        <w:rPr>
          <w:color w:val="231F20"/>
        </w:rPr>
        <w:t>Biathlon</w:t>
      </w:r>
      <w:r>
        <w:rPr>
          <w:color w:val="231F20"/>
          <w:spacing w:val="-4"/>
        </w:rPr>
        <w:t xml:space="preserve"> </w:t>
      </w:r>
      <w:r w:rsidR="00326F20">
        <w:rPr>
          <w:color w:val="231F20"/>
        </w:rPr>
        <w:t>New Brunswick</w:t>
      </w:r>
      <w:r>
        <w:rPr>
          <w:color w:val="231F20"/>
        </w:rPr>
        <w:t>.</w:t>
      </w:r>
      <w:r>
        <w:rPr>
          <w:color w:val="231F20"/>
          <w:spacing w:val="-4"/>
        </w:rPr>
        <w:t xml:space="preserve"> </w:t>
      </w:r>
      <w:r>
        <w:rPr>
          <w:color w:val="231F20"/>
        </w:rPr>
        <w:t>In extraordinary circumstances, the Discipline</w:t>
      </w:r>
      <w:r>
        <w:rPr>
          <w:color w:val="231F20"/>
          <w:spacing w:val="-5"/>
        </w:rPr>
        <w:t xml:space="preserve"> </w:t>
      </w:r>
      <w:r>
        <w:rPr>
          <w:color w:val="231F20"/>
        </w:rPr>
        <w:t>Panel</w:t>
      </w:r>
      <w:r>
        <w:rPr>
          <w:color w:val="231F20"/>
          <w:spacing w:val="-6"/>
        </w:rPr>
        <w:t xml:space="preserve"> </w:t>
      </w:r>
      <w:r>
        <w:rPr>
          <w:color w:val="231F20"/>
        </w:rPr>
        <w:t>may</w:t>
      </w:r>
      <w:r>
        <w:rPr>
          <w:color w:val="231F20"/>
          <w:spacing w:val="-6"/>
        </w:rPr>
        <w:t xml:space="preserve"> </w:t>
      </w:r>
      <w:r>
        <w:rPr>
          <w:color w:val="231F20"/>
        </w:rPr>
        <w:t>first</w:t>
      </w:r>
      <w:r>
        <w:rPr>
          <w:color w:val="231F20"/>
          <w:spacing w:val="-5"/>
        </w:rPr>
        <w:t xml:space="preserve"> </w:t>
      </w:r>
      <w:r>
        <w:rPr>
          <w:color w:val="231F20"/>
        </w:rPr>
        <w:t>issue</w:t>
      </w:r>
      <w:r>
        <w:rPr>
          <w:color w:val="231F20"/>
          <w:spacing w:val="-6"/>
        </w:rPr>
        <w:t xml:space="preserve"> </w:t>
      </w:r>
      <w:r>
        <w:rPr>
          <w:color w:val="231F20"/>
        </w:rPr>
        <w:t>a</w:t>
      </w:r>
      <w:r>
        <w:rPr>
          <w:color w:val="231F20"/>
          <w:spacing w:val="-6"/>
        </w:rPr>
        <w:t xml:space="preserve"> </w:t>
      </w:r>
      <w:r>
        <w:rPr>
          <w:color w:val="231F20"/>
        </w:rPr>
        <w:t>verbal</w:t>
      </w:r>
      <w:r>
        <w:rPr>
          <w:color w:val="231F20"/>
          <w:spacing w:val="-6"/>
        </w:rPr>
        <w:t xml:space="preserve"> </w:t>
      </w:r>
      <w:r>
        <w:rPr>
          <w:color w:val="231F20"/>
        </w:rPr>
        <w:t>or</w:t>
      </w:r>
      <w:r>
        <w:rPr>
          <w:color w:val="231F20"/>
          <w:spacing w:val="-6"/>
        </w:rPr>
        <w:t xml:space="preserve"> </w:t>
      </w:r>
      <w:r>
        <w:rPr>
          <w:color w:val="231F20"/>
        </w:rPr>
        <w:t>summary</w:t>
      </w:r>
      <w:r>
        <w:rPr>
          <w:color w:val="231F20"/>
          <w:spacing w:val="-6"/>
        </w:rPr>
        <w:t xml:space="preserve"> </w:t>
      </w:r>
      <w:r>
        <w:rPr>
          <w:color w:val="231F20"/>
        </w:rPr>
        <w:t>decision</w:t>
      </w:r>
      <w:r>
        <w:rPr>
          <w:color w:val="231F20"/>
          <w:spacing w:val="-6"/>
        </w:rPr>
        <w:t xml:space="preserve"> </w:t>
      </w:r>
      <w:r>
        <w:rPr>
          <w:color w:val="231F20"/>
        </w:rPr>
        <w:t>soon</w:t>
      </w:r>
      <w:r>
        <w:rPr>
          <w:color w:val="231F20"/>
          <w:spacing w:val="-6"/>
        </w:rPr>
        <w:t xml:space="preserve"> </w:t>
      </w:r>
      <w:r>
        <w:rPr>
          <w:color w:val="231F20"/>
        </w:rPr>
        <w:t>after</w:t>
      </w:r>
      <w:r>
        <w:rPr>
          <w:color w:val="231F20"/>
          <w:spacing w:val="-6"/>
        </w:rPr>
        <w:t xml:space="preserve"> </w:t>
      </w:r>
      <w:r>
        <w:rPr>
          <w:color w:val="231F20"/>
        </w:rPr>
        <w:t>the hearing’s conclusion, with the full written decision to be issued before the end of the fourteen (14) day period. The decision will be considered a matter of public record</w:t>
      </w:r>
      <w:r>
        <w:rPr>
          <w:color w:val="231F20"/>
          <w:spacing w:val="-4"/>
        </w:rPr>
        <w:t xml:space="preserve"> </w:t>
      </w:r>
      <w:r>
        <w:rPr>
          <w:color w:val="231F20"/>
        </w:rPr>
        <w:t>unless</w:t>
      </w:r>
      <w:r>
        <w:rPr>
          <w:color w:val="231F20"/>
          <w:spacing w:val="-4"/>
        </w:rPr>
        <w:t xml:space="preserve"> </w:t>
      </w:r>
      <w:r>
        <w:rPr>
          <w:color w:val="231F20"/>
        </w:rPr>
        <w:t>decided</w:t>
      </w:r>
      <w:r>
        <w:rPr>
          <w:color w:val="231F20"/>
          <w:spacing w:val="-4"/>
        </w:rPr>
        <w:t xml:space="preserve"> </w:t>
      </w:r>
      <w:r>
        <w:rPr>
          <w:color w:val="231F20"/>
        </w:rPr>
        <w:t>otherwise</w:t>
      </w:r>
      <w:r>
        <w:rPr>
          <w:color w:val="231F20"/>
          <w:spacing w:val="-4"/>
        </w:rPr>
        <w:t xml:space="preserve"> </w:t>
      </w:r>
      <w:r>
        <w:rPr>
          <w:color w:val="231F20"/>
        </w:rPr>
        <w:t>by</w:t>
      </w:r>
      <w:r>
        <w:rPr>
          <w:color w:val="231F20"/>
          <w:spacing w:val="-4"/>
        </w:rPr>
        <w:t xml:space="preserve"> </w:t>
      </w:r>
      <w:r>
        <w:rPr>
          <w:color w:val="231F20"/>
        </w:rPr>
        <w:t>the</w:t>
      </w:r>
      <w:r>
        <w:rPr>
          <w:color w:val="231F20"/>
          <w:spacing w:val="-4"/>
        </w:rPr>
        <w:t xml:space="preserve"> </w:t>
      </w:r>
      <w:r>
        <w:rPr>
          <w:color w:val="231F20"/>
        </w:rPr>
        <w:t xml:space="preserve">Discipline </w:t>
      </w:r>
      <w:r>
        <w:rPr>
          <w:color w:val="231F20"/>
          <w:spacing w:val="-2"/>
        </w:rPr>
        <w:t>Panel.</w:t>
      </w:r>
    </w:p>
    <w:p w14:paraId="3FA73A09" w14:textId="77777777" w:rsidR="001124EE" w:rsidRDefault="0052410D">
      <w:pPr>
        <w:pStyle w:val="Heading1"/>
        <w:ind w:left="318"/>
      </w:pPr>
      <w:r>
        <w:rPr>
          <w:color w:val="231F20"/>
          <w:spacing w:val="-2"/>
        </w:rPr>
        <w:t>Sanctions</w:t>
      </w:r>
    </w:p>
    <w:p w14:paraId="0D6A36F3" w14:textId="73E02CDE" w:rsidR="001124EE" w:rsidRDefault="0052410D" w:rsidP="007016E4">
      <w:pPr>
        <w:pStyle w:val="ListParagraph"/>
        <w:tabs>
          <w:tab w:val="left" w:pos="679"/>
        </w:tabs>
        <w:ind w:left="677" w:right="306" w:firstLine="0"/>
      </w:pPr>
      <w:r>
        <w:rPr>
          <w:color w:val="231F20"/>
        </w:rPr>
        <w:t>Prior</w:t>
      </w:r>
      <w:r>
        <w:rPr>
          <w:color w:val="231F20"/>
          <w:spacing w:val="24"/>
        </w:rPr>
        <w:t xml:space="preserve"> </w:t>
      </w:r>
      <w:r>
        <w:rPr>
          <w:color w:val="231F20"/>
        </w:rPr>
        <w:t>to</w:t>
      </w:r>
      <w:r>
        <w:rPr>
          <w:color w:val="231F20"/>
          <w:spacing w:val="24"/>
        </w:rPr>
        <w:t xml:space="preserve"> </w:t>
      </w:r>
      <w:r>
        <w:rPr>
          <w:color w:val="231F20"/>
        </w:rPr>
        <w:t>determining</w:t>
      </w:r>
      <w:r>
        <w:rPr>
          <w:color w:val="231F20"/>
          <w:spacing w:val="24"/>
        </w:rPr>
        <w:t xml:space="preserve"> </w:t>
      </w:r>
      <w:r>
        <w:rPr>
          <w:color w:val="231F20"/>
        </w:rPr>
        <w:t>sanctions, the Discipline Chair or Discipline Panel, as applicable, will consider factors relevant to determining appropriate sanctions which include:</w:t>
      </w:r>
    </w:p>
    <w:p w14:paraId="674A6146" w14:textId="77777777" w:rsidR="007016E4" w:rsidRPr="007016E4" w:rsidRDefault="007016E4" w:rsidP="007016E4">
      <w:pPr>
        <w:pStyle w:val="ListParagraph"/>
        <w:tabs>
          <w:tab w:val="left" w:pos="1397"/>
        </w:tabs>
        <w:ind w:left="1396" w:right="303" w:firstLine="0"/>
      </w:pPr>
    </w:p>
    <w:p w14:paraId="3ECACD49" w14:textId="7703C931" w:rsidR="001124EE" w:rsidRDefault="0052410D" w:rsidP="007016E4">
      <w:pPr>
        <w:pStyle w:val="ListParagraph"/>
        <w:numPr>
          <w:ilvl w:val="1"/>
          <w:numId w:val="15"/>
        </w:numPr>
        <w:tabs>
          <w:tab w:val="left" w:pos="1397"/>
        </w:tabs>
        <w:ind w:left="1396" w:right="303"/>
      </w:pPr>
      <w:r>
        <w:rPr>
          <w:color w:val="231F20"/>
        </w:rPr>
        <w:lastRenderedPageBreak/>
        <w:t xml:space="preserve">The nature and duration of the Respondent’s relationship with the Complainant, including whether there is a Power </w:t>
      </w:r>
      <w:r w:rsidR="007016E4">
        <w:rPr>
          <w:color w:val="231F20"/>
        </w:rPr>
        <w:t>Imbalance.</w:t>
      </w:r>
    </w:p>
    <w:p w14:paraId="05324E87" w14:textId="11E5978D" w:rsidR="001124EE" w:rsidRDefault="0052410D" w:rsidP="007016E4">
      <w:pPr>
        <w:pStyle w:val="ListParagraph"/>
        <w:numPr>
          <w:ilvl w:val="1"/>
          <w:numId w:val="15"/>
        </w:numPr>
        <w:tabs>
          <w:tab w:val="left" w:pos="1400"/>
        </w:tabs>
        <w:ind w:left="1399"/>
      </w:pPr>
      <w:r>
        <w:rPr>
          <w:color w:val="231F20"/>
        </w:rPr>
        <w:t>The</w:t>
      </w:r>
      <w:r>
        <w:rPr>
          <w:color w:val="231F20"/>
          <w:spacing w:val="-11"/>
        </w:rPr>
        <w:t xml:space="preserve"> </w:t>
      </w:r>
      <w:r>
        <w:rPr>
          <w:color w:val="231F20"/>
        </w:rPr>
        <w:t>Respondent’s</w:t>
      </w:r>
      <w:r>
        <w:rPr>
          <w:color w:val="231F20"/>
          <w:spacing w:val="-9"/>
        </w:rPr>
        <w:t xml:space="preserve"> </w:t>
      </w:r>
      <w:r>
        <w:rPr>
          <w:color w:val="231F20"/>
        </w:rPr>
        <w:t>prior</w:t>
      </w:r>
      <w:r>
        <w:rPr>
          <w:color w:val="231F20"/>
          <w:spacing w:val="-8"/>
        </w:rPr>
        <w:t xml:space="preserve"> </w:t>
      </w:r>
      <w:r>
        <w:rPr>
          <w:color w:val="231F20"/>
        </w:rPr>
        <w:t>history</w:t>
      </w:r>
      <w:r>
        <w:rPr>
          <w:color w:val="231F20"/>
          <w:spacing w:val="-8"/>
        </w:rPr>
        <w:t xml:space="preserve"> </w:t>
      </w:r>
      <w:r>
        <w:rPr>
          <w:color w:val="231F20"/>
        </w:rPr>
        <w:t>and</w:t>
      </w:r>
      <w:r>
        <w:rPr>
          <w:color w:val="231F20"/>
          <w:spacing w:val="-9"/>
        </w:rPr>
        <w:t xml:space="preserve"> </w:t>
      </w:r>
      <w:r>
        <w:rPr>
          <w:color w:val="231F20"/>
        </w:rPr>
        <w:t>any</w:t>
      </w:r>
      <w:r>
        <w:rPr>
          <w:color w:val="231F20"/>
          <w:spacing w:val="-9"/>
        </w:rPr>
        <w:t xml:space="preserve"> </w:t>
      </w:r>
      <w:r>
        <w:rPr>
          <w:color w:val="231F20"/>
        </w:rPr>
        <w:t>pattern</w:t>
      </w:r>
      <w:r>
        <w:rPr>
          <w:color w:val="231F20"/>
          <w:spacing w:val="-9"/>
        </w:rPr>
        <w:t xml:space="preserve"> </w:t>
      </w:r>
      <w:r>
        <w:rPr>
          <w:color w:val="231F20"/>
        </w:rPr>
        <w:t>of</w:t>
      </w:r>
      <w:r>
        <w:rPr>
          <w:color w:val="231F20"/>
          <w:spacing w:val="-8"/>
        </w:rPr>
        <w:t xml:space="preserve"> </w:t>
      </w:r>
      <w:r>
        <w:rPr>
          <w:color w:val="231F20"/>
        </w:rPr>
        <w:t>inappropriate</w:t>
      </w:r>
      <w:r>
        <w:rPr>
          <w:color w:val="231F20"/>
          <w:spacing w:val="-9"/>
        </w:rPr>
        <w:t xml:space="preserve"> </w:t>
      </w:r>
      <w:r w:rsidR="007016E4">
        <w:rPr>
          <w:color w:val="231F20"/>
        </w:rPr>
        <w:t>behaviors</w:t>
      </w:r>
      <w:r>
        <w:rPr>
          <w:color w:val="231F20"/>
          <w:spacing w:val="-8"/>
        </w:rPr>
        <w:t xml:space="preserve"> </w:t>
      </w:r>
      <w:r>
        <w:rPr>
          <w:color w:val="231F20"/>
        </w:rPr>
        <w:t>or</w:t>
      </w:r>
      <w:r>
        <w:rPr>
          <w:color w:val="231F20"/>
          <w:spacing w:val="-8"/>
        </w:rPr>
        <w:t xml:space="preserve"> </w:t>
      </w:r>
      <w:r w:rsidR="007016E4">
        <w:rPr>
          <w:color w:val="231F20"/>
          <w:spacing w:val="-2"/>
        </w:rPr>
        <w:t>Maltreatment.</w:t>
      </w:r>
    </w:p>
    <w:p w14:paraId="42A5FDD1" w14:textId="77777777" w:rsidR="001124EE" w:rsidRDefault="0052410D" w:rsidP="007016E4">
      <w:pPr>
        <w:pStyle w:val="ListParagraph"/>
        <w:numPr>
          <w:ilvl w:val="1"/>
          <w:numId w:val="15"/>
        </w:numPr>
        <w:tabs>
          <w:tab w:val="left" w:pos="1400"/>
          <w:tab w:val="left" w:pos="1401"/>
        </w:tabs>
        <w:spacing w:before="30"/>
        <w:ind w:left="1400" w:hanging="361"/>
      </w:pPr>
      <w:r>
        <w:rPr>
          <w:color w:val="231F20"/>
        </w:rPr>
        <w:t>The</w:t>
      </w:r>
      <w:r>
        <w:rPr>
          <w:color w:val="231F20"/>
          <w:spacing w:val="-4"/>
        </w:rPr>
        <w:t xml:space="preserve"> </w:t>
      </w:r>
      <w:r>
        <w:rPr>
          <w:color w:val="231F20"/>
        </w:rPr>
        <w:t>ages</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individuals</w:t>
      </w:r>
      <w:r>
        <w:rPr>
          <w:color w:val="231F20"/>
          <w:spacing w:val="-4"/>
        </w:rPr>
        <w:t xml:space="preserve"> </w:t>
      </w:r>
      <w:proofErr w:type="gramStart"/>
      <w:r>
        <w:rPr>
          <w:color w:val="231F20"/>
          <w:spacing w:val="-2"/>
        </w:rPr>
        <w:t>involved;</w:t>
      </w:r>
      <w:proofErr w:type="gramEnd"/>
    </w:p>
    <w:p w14:paraId="75071AC2" w14:textId="77777777" w:rsidR="001124EE" w:rsidRDefault="0052410D" w:rsidP="007016E4">
      <w:pPr>
        <w:pStyle w:val="ListParagraph"/>
        <w:numPr>
          <w:ilvl w:val="1"/>
          <w:numId w:val="15"/>
        </w:numPr>
        <w:tabs>
          <w:tab w:val="left" w:pos="1401"/>
        </w:tabs>
        <w:ind w:left="1400" w:hanging="361"/>
      </w:pPr>
      <w:r>
        <w:rPr>
          <w:color w:val="231F20"/>
        </w:rPr>
        <w:t>Whether</w:t>
      </w:r>
      <w:r>
        <w:rPr>
          <w:color w:val="231F20"/>
          <w:spacing w:val="-9"/>
        </w:rPr>
        <w:t xml:space="preserve"> </w:t>
      </w:r>
      <w:r>
        <w:rPr>
          <w:color w:val="231F20"/>
        </w:rPr>
        <w:t>the</w:t>
      </w:r>
      <w:r>
        <w:rPr>
          <w:color w:val="231F20"/>
          <w:spacing w:val="-7"/>
        </w:rPr>
        <w:t xml:space="preserve"> </w:t>
      </w:r>
      <w:r>
        <w:rPr>
          <w:color w:val="231F20"/>
        </w:rPr>
        <w:t>Respondent</w:t>
      </w:r>
      <w:r>
        <w:rPr>
          <w:color w:val="231F20"/>
          <w:spacing w:val="-6"/>
        </w:rPr>
        <w:t xml:space="preserve"> </w:t>
      </w:r>
      <w:r>
        <w:rPr>
          <w:color w:val="231F20"/>
        </w:rPr>
        <w:t>poses</w:t>
      </w:r>
      <w:r>
        <w:rPr>
          <w:color w:val="231F20"/>
          <w:spacing w:val="-6"/>
        </w:rPr>
        <w:t xml:space="preserve"> </w:t>
      </w:r>
      <w:r>
        <w:rPr>
          <w:color w:val="231F20"/>
        </w:rPr>
        <w:t>an</w:t>
      </w:r>
      <w:r>
        <w:rPr>
          <w:color w:val="231F20"/>
          <w:spacing w:val="-7"/>
        </w:rPr>
        <w:t xml:space="preserve"> </w:t>
      </w:r>
      <w:r>
        <w:rPr>
          <w:color w:val="231F20"/>
        </w:rPr>
        <w:t>ongoing</w:t>
      </w:r>
      <w:r>
        <w:rPr>
          <w:color w:val="231F20"/>
          <w:spacing w:val="-6"/>
        </w:rPr>
        <w:t xml:space="preserve"> </w:t>
      </w:r>
      <w:r>
        <w:rPr>
          <w:color w:val="231F20"/>
        </w:rPr>
        <w:t>and/or</w:t>
      </w:r>
      <w:r>
        <w:rPr>
          <w:color w:val="231F20"/>
          <w:spacing w:val="-6"/>
        </w:rPr>
        <w:t xml:space="preserve"> </w:t>
      </w:r>
      <w:r>
        <w:rPr>
          <w:color w:val="231F20"/>
        </w:rPr>
        <w:t>potential</w:t>
      </w:r>
      <w:r>
        <w:rPr>
          <w:color w:val="231F20"/>
          <w:spacing w:val="-7"/>
        </w:rPr>
        <w:t xml:space="preserve"> </w:t>
      </w:r>
      <w:r>
        <w:rPr>
          <w:color w:val="231F20"/>
        </w:rPr>
        <w:t>threat</w:t>
      </w:r>
      <w:r>
        <w:rPr>
          <w:color w:val="231F20"/>
          <w:spacing w:val="-6"/>
        </w:rPr>
        <w:t xml:space="preserve"> </w:t>
      </w:r>
      <w:r>
        <w:rPr>
          <w:color w:val="231F20"/>
        </w:rPr>
        <w:t>to</w:t>
      </w:r>
      <w:r>
        <w:rPr>
          <w:color w:val="231F20"/>
          <w:spacing w:val="-6"/>
        </w:rPr>
        <w:t xml:space="preserve"> </w:t>
      </w:r>
      <w:r>
        <w:rPr>
          <w:color w:val="231F20"/>
        </w:rPr>
        <w:t>the</w:t>
      </w:r>
      <w:r>
        <w:rPr>
          <w:color w:val="231F20"/>
          <w:spacing w:val="-7"/>
        </w:rPr>
        <w:t xml:space="preserve"> </w:t>
      </w:r>
      <w:r>
        <w:rPr>
          <w:color w:val="231F20"/>
        </w:rPr>
        <w:t>safety</w:t>
      </w:r>
      <w:r>
        <w:rPr>
          <w:color w:val="231F20"/>
          <w:spacing w:val="-7"/>
        </w:rPr>
        <w:t xml:space="preserve"> </w:t>
      </w:r>
      <w:r>
        <w:rPr>
          <w:color w:val="231F20"/>
        </w:rPr>
        <w:t>of</w:t>
      </w:r>
      <w:r>
        <w:rPr>
          <w:color w:val="231F20"/>
          <w:spacing w:val="-6"/>
        </w:rPr>
        <w:t xml:space="preserve"> </w:t>
      </w:r>
      <w:proofErr w:type="gramStart"/>
      <w:r>
        <w:rPr>
          <w:color w:val="231F20"/>
          <w:spacing w:val="-2"/>
        </w:rPr>
        <w:t>others;</w:t>
      </w:r>
      <w:proofErr w:type="gramEnd"/>
    </w:p>
    <w:p w14:paraId="2C9A6A88" w14:textId="01578CDB" w:rsidR="001124EE" w:rsidRDefault="0052410D" w:rsidP="007016E4">
      <w:pPr>
        <w:pStyle w:val="ListParagraph"/>
        <w:numPr>
          <w:ilvl w:val="1"/>
          <w:numId w:val="15"/>
        </w:numPr>
        <w:tabs>
          <w:tab w:val="left" w:pos="1401"/>
        </w:tabs>
        <w:ind w:left="1400" w:right="300"/>
      </w:pPr>
      <w:r>
        <w:rPr>
          <w:color w:val="231F20"/>
        </w:rPr>
        <w:t>The</w:t>
      </w:r>
      <w:r>
        <w:rPr>
          <w:color w:val="231F20"/>
          <w:spacing w:val="40"/>
        </w:rPr>
        <w:t xml:space="preserve"> </w:t>
      </w:r>
      <w:r>
        <w:rPr>
          <w:color w:val="231F20"/>
        </w:rPr>
        <w:t>Respondent’s</w:t>
      </w:r>
      <w:r>
        <w:rPr>
          <w:color w:val="231F20"/>
          <w:spacing w:val="40"/>
        </w:rPr>
        <w:t xml:space="preserve"> </w:t>
      </w:r>
      <w:r>
        <w:rPr>
          <w:color w:val="231F20"/>
        </w:rPr>
        <w:t>voluntary</w:t>
      </w:r>
      <w:r>
        <w:rPr>
          <w:color w:val="231F20"/>
          <w:spacing w:val="40"/>
        </w:rPr>
        <w:t xml:space="preserve"> </w:t>
      </w:r>
      <w:r>
        <w:rPr>
          <w:color w:val="231F20"/>
        </w:rPr>
        <w:t>admission</w:t>
      </w:r>
      <w:r>
        <w:rPr>
          <w:color w:val="231F20"/>
          <w:spacing w:val="40"/>
        </w:rPr>
        <w:t xml:space="preserve"> </w:t>
      </w:r>
      <w:r>
        <w:rPr>
          <w:color w:val="231F20"/>
        </w:rPr>
        <w:t>of</w:t>
      </w:r>
      <w:r>
        <w:rPr>
          <w:color w:val="231F20"/>
          <w:spacing w:val="40"/>
        </w:rPr>
        <w:t xml:space="preserve"> </w:t>
      </w:r>
      <w:r>
        <w:rPr>
          <w:color w:val="231F20"/>
        </w:rPr>
        <w:t>the</w:t>
      </w:r>
      <w:r>
        <w:rPr>
          <w:color w:val="231F20"/>
          <w:spacing w:val="40"/>
        </w:rPr>
        <w:t xml:space="preserve"> </w:t>
      </w:r>
      <w:r>
        <w:rPr>
          <w:color w:val="231F20"/>
        </w:rPr>
        <w:t>offense(s),</w:t>
      </w:r>
      <w:r>
        <w:rPr>
          <w:color w:val="231F20"/>
          <w:spacing w:val="40"/>
        </w:rPr>
        <w:t xml:space="preserve"> </w:t>
      </w:r>
      <w:r>
        <w:rPr>
          <w:color w:val="231F20"/>
        </w:rPr>
        <w:t>acceptance</w:t>
      </w:r>
      <w:r>
        <w:rPr>
          <w:color w:val="231F20"/>
          <w:spacing w:val="40"/>
        </w:rPr>
        <w:t xml:space="preserve"> </w:t>
      </w:r>
      <w:r>
        <w:rPr>
          <w:color w:val="231F20"/>
        </w:rPr>
        <w:t>of</w:t>
      </w:r>
      <w:r>
        <w:rPr>
          <w:color w:val="231F20"/>
          <w:spacing w:val="40"/>
        </w:rPr>
        <w:t xml:space="preserve"> </w:t>
      </w:r>
      <w:r>
        <w:rPr>
          <w:color w:val="231F20"/>
        </w:rPr>
        <w:t>responsibility</w:t>
      </w:r>
      <w:r>
        <w:rPr>
          <w:color w:val="231F20"/>
          <w:spacing w:val="40"/>
        </w:rPr>
        <w:t xml:space="preserve"> </w:t>
      </w:r>
      <w:r>
        <w:rPr>
          <w:color w:val="231F20"/>
        </w:rPr>
        <w:t>for</w:t>
      </w:r>
      <w:r>
        <w:rPr>
          <w:color w:val="231F20"/>
          <w:spacing w:val="40"/>
        </w:rPr>
        <w:t xml:space="preserve"> </w:t>
      </w:r>
      <w:r>
        <w:rPr>
          <w:color w:val="231F20"/>
        </w:rPr>
        <w:t>the</w:t>
      </w:r>
      <w:r>
        <w:rPr>
          <w:color w:val="231F20"/>
          <w:spacing w:val="80"/>
        </w:rPr>
        <w:t xml:space="preserve"> </w:t>
      </w:r>
      <w:r>
        <w:rPr>
          <w:color w:val="231F20"/>
        </w:rPr>
        <w:t xml:space="preserve">Maltreatment, and/or cooperation in the process of Biathlon </w:t>
      </w:r>
      <w:r w:rsidR="00326F20">
        <w:rPr>
          <w:color w:val="231F20"/>
        </w:rPr>
        <w:t xml:space="preserve">New </w:t>
      </w:r>
      <w:proofErr w:type="gramStart"/>
      <w:r w:rsidR="00326F20">
        <w:rPr>
          <w:color w:val="231F20"/>
        </w:rPr>
        <w:t>Brunswick</w:t>
      </w:r>
      <w:r>
        <w:rPr>
          <w:color w:val="231F20"/>
        </w:rPr>
        <w:t>;</w:t>
      </w:r>
      <w:proofErr w:type="gramEnd"/>
    </w:p>
    <w:p w14:paraId="3AF5A62B" w14:textId="77777777" w:rsidR="001124EE" w:rsidRDefault="0052410D" w:rsidP="007016E4">
      <w:pPr>
        <w:pStyle w:val="ListParagraph"/>
        <w:numPr>
          <w:ilvl w:val="1"/>
          <w:numId w:val="15"/>
        </w:numPr>
        <w:tabs>
          <w:tab w:val="left" w:pos="1399"/>
          <w:tab w:val="left" w:pos="1400"/>
        </w:tabs>
        <w:ind w:left="1399" w:right="308"/>
      </w:pPr>
      <w:r>
        <w:rPr>
          <w:color w:val="231F20"/>
        </w:rPr>
        <w:t>Real</w:t>
      </w:r>
      <w:r>
        <w:rPr>
          <w:color w:val="231F20"/>
          <w:spacing w:val="39"/>
        </w:rPr>
        <w:t xml:space="preserve"> </w:t>
      </w:r>
      <w:r>
        <w:rPr>
          <w:color w:val="231F20"/>
        </w:rPr>
        <w:t>or</w:t>
      </w:r>
      <w:r>
        <w:rPr>
          <w:color w:val="231F20"/>
          <w:spacing w:val="39"/>
        </w:rPr>
        <w:t xml:space="preserve"> </w:t>
      </w:r>
      <w:r>
        <w:rPr>
          <w:color w:val="231F20"/>
        </w:rPr>
        <w:t>perceived</w:t>
      </w:r>
      <w:r>
        <w:rPr>
          <w:color w:val="231F20"/>
          <w:spacing w:val="39"/>
        </w:rPr>
        <w:t xml:space="preserve"> </w:t>
      </w:r>
      <w:r>
        <w:rPr>
          <w:color w:val="231F20"/>
        </w:rPr>
        <w:t>impact</w:t>
      </w:r>
      <w:r>
        <w:rPr>
          <w:color w:val="231F20"/>
          <w:spacing w:val="39"/>
        </w:rPr>
        <w:t xml:space="preserve"> </w:t>
      </w:r>
      <w:r>
        <w:rPr>
          <w:color w:val="231F20"/>
        </w:rPr>
        <w:t>of</w:t>
      </w:r>
      <w:r>
        <w:rPr>
          <w:color w:val="231F20"/>
          <w:spacing w:val="39"/>
        </w:rPr>
        <w:t xml:space="preserve"> </w:t>
      </w:r>
      <w:r>
        <w:rPr>
          <w:color w:val="231F20"/>
        </w:rPr>
        <w:t>the</w:t>
      </w:r>
      <w:r>
        <w:rPr>
          <w:color w:val="231F20"/>
          <w:spacing w:val="39"/>
        </w:rPr>
        <w:t xml:space="preserve"> </w:t>
      </w:r>
      <w:r>
        <w:rPr>
          <w:color w:val="231F20"/>
        </w:rPr>
        <w:t>incident</w:t>
      </w:r>
      <w:r>
        <w:rPr>
          <w:color w:val="231F20"/>
          <w:spacing w:val="25"/>
        </w:rPr>
        <w:t xml:space="preserve"> </w:t>
      </w:r>
      <w:r>
        <w:rPr>
          <w:color w:val="231F20"/>
        </w:rPr>
        <w:t>on</w:t>
      </w:r>
      <w:r>
        <w:rPr>
          <w:color w:val="231F20"/>
          <w:spacing w:val="25"/>
        </w:rPr>
        <w:t xml:space="preserve"> </w:t>
      </w:r>
      <w:r>
        <w:rPr>
          <w:color w:val="231F20"/>
        </w:rPr>
        <w:t>the</w:t>
      </w:r>
      <w:r>
        <w:rPr>
          <w:color w:val="231F20"/>
          <w:spacing w:val="25"/>
        </w:rPr>
        <w:t xml:space="preserve"> </w:t>
      </w:r>
      <w:r>
        <w:rPr>
          <w:color w:val="231F20"/>
        </w:rPr>
        <w:t>Complainant,</w:t>
      </w:r>
      <w:r>
        <w:rPr>
          <w:color w:val="231F20"/>
          <w:spacing w:val="25"/>
        </w:rPr>
        <w:t xml:space="preserve"> </w:t>
      </w:r>
      <w:r>
        <w:rPr>
          <w:color w:val="231F20"/>
        </w:rPr>
        <w:t>sport</w:t>
      </w:r>
      <w:r>
        <w:rPr>
          <w:color w:val="231F20"/>
          <w:spacing w:val="25"/>
        </w:rPr>
        <w:t xml:space="preserve"> </w:t>
      </w:r>
      <w:r>
        <w:rPr>
          <w:color w:val="231F20"/>
        </w:rPr>
        <w:t>organization</w:t>
      </w:r>
      <w:r>
        <w:rPr>
          <w:color w:val="231F20"/>
          <w:spacing w:val="25"/>
        </w:rPr>
        <w:t xml:space="preserve"> </w:t>
      </w:r>
      <w:r>
        <w:rPr>
          <w:color w:val="231F20"/>
        </w:rPr>
        <w:t>or</w:t>
      </w:r>
      <w:r>
        <w:rPr>
          <w:color w:val="231F20"/>
          <w:spacing w:val="25"/>
        </w:rPr>
        <w:t xml:space="preserve"> </w:t>
      </w:r>
      <w:r>
        <w:rPr>
          <w:color w:val="231F20"/>
        </w:rPr>
        <w:t>the</w:t>
      </w:r>
      <w:r>
        <w:rPr>
          <w:color w:val="231F20"/>
          <w:spacing w:val="25"/>
        </w:rPr>
        <w:t xml:space="preserve"> </w:t>
      </w:r>
      <w:r>
        <w:rPr>
          <w:color w:val="231F20"/>
        </w:rPr>
        <w:t xml:space="preserve">sporting </w:t>
      </w:r>
      <w:proofErr w:type="gramStart"/>
      <w:r>
        <w:rPr>
          <w:color w:val="231F20"/>
          <w:spacing w:val="-2"/>
        </w:rPr>
        <w:t>community;</w:t>
      </w:r>
      <w:proofErr w:type="gramEnd"/>
    </w:p>
    <w:p w14:paraId="7CF49363" w14:textId="77777777" w:rsidR="001124EE" w:rsidRDefault="0052410D" w:rsidP="007016E4">
      <w:pPr>
        <w:pStyle w:val="ListParagraph"/>
        <w:numPr>
          <w:ilvl w:val="1"/>
          <w:numId w:val="15"/>
        </w:numPr>
        <w:tabs>
          <w:tab w:val="left" w:pos="1399"/>
        </w:tabs>
        <w:ind w:left="1399" w:right="305" w:hanging="361"/>
      </w:pPr>
      <w:r>
        <w:rPr>
          <w:color w:val="231F20"/>
        </w:rPr>
        <w:t>Circumstances</w:t>
      </w:r>
      <w:r>
        <w:rPr>
          <w:color w:val="231F20"/>
          <w:spacing w:val="23"/>
        </w:rPr>
        <w:t xml:space="preserve"> </w:t>
      </w:r>
      <w:r>
        <w:rPr>
          <w:color w:val="231F20"/>
        </w:rPr>
        <w:t>specific</w:t>
      </w:r>
      <w:r>
        <w:rPr>
          <w:color w:val="231F20"/>
          <w:spacing w:val="23"/>
        </w:rPr>
        <w:t xml:space="preserve"> </w:t>
      </w:r>
      <w:r>
        <w:rPr>
          <w:color w:val="231F20"/>
        </w:rPr>
        <w:t>to</w:t>
      </w:r>
      <w:r>
        <w:rPr>
          <w:color w:val="231F20"/>
          <w:spacing w:val="23"/>
        </w:rPr>
        <w:t xml:space="preserve"> </w:t>
      </w:r>
      <w:r>
        <w:rPr>
          <w:color w:val="231F20"/>
        </w:rPr>
        <w:t>the</w:t>
      </w:r>
      <w:r>
        <w:rPr>
          <w:color w:val="231F20"/>
          <w:spacing w:val="23"/>
        </w:rPr>
        <w:t xml:space="preserve"> </w:t>
      </w:r>
      <w:r>
        <w:rPr>
          <w:color w:val="231F20"/>
        </w:rPr>
        <w:t>Respondent</w:t>
      </w:r>
      <w:r>
        <w:rPr>
          <w:color w:val="231F20"/>
          <w:spacing w:val="23"/>
        </w:rPr>
        <w:t xml:space="preserve"> </w:t>
      </w:r>
      <w:r>
        <w:rPr>
          <w:color w:val="231F20"/>
        </w:rPr>
        <w:t>being</w:t>
      </w:r>
      <w:r>
        <w:rPr>
          <w:color w:val="231F20"/>
          <w:spacing w:val="23"/>
        </w:rPr>
        <w:t xml:space="preserve"> </w:t>
      </w:r>
      <w:r>
        <w:rPr>
          <w:color w:val="231F20"/>
        </w:rPr>
        <w:t>sanctioned (</w:t>
      </w:r>
      <w:proofErr w:type="gramStart"/>
      <w:r>
        <w:rPr>
          <w:color w:val="231F20"/>
        </w:rPr>
        <w:t>e.g.</w:t>
      </w:r>
      <w:proofErr w:type="gramEnd"/>
      <w:r>
        <w:rPr>
          <w:color w:val="231F20"/>
        </w:rPr>
        <w:t xml:space="preserve"> lack of appropriate knowledge or training regarding the requirements in the </w:t>
      </w:r>
      <w:r>
        <w:rPr>
          <w:i/>
          <w:color w:val="231F20"/>
        </w:rPr>
        <w:t>Code of Conduct and Ethics</w:t>
      </w:r>
      <w:r>
        <w:rPr>
          <w:color w:val="231F20"/>
        </w:rPr>
        <w:t>; addiction; disability; illness);</w:t>
      </w:r>
    </w:p>
    <w:p w14:paraId="4DC74004" w14:textId="77777777" w:rsidR="001124EE" w:rsidRDefault="0052410D" w:rsidP="007016E4">
      <w:pPr>
        <w:pStyle w:val="ListParagraph"/>
        <w:numPr>
          <w:ilvl w:val="1"/>
          <w:numId w:val="15"/>
        </w:numPr>
        <w:tabs>
          <w:tab w:val="left" w:pos="1400"/>
        </w:tabs>
        <w:ind w:left="1399" w:right="308"/>
      </w:pPr>
      <w:r>
        <w:rPr>
          <w:color w:val="231F20"/>
        </w:rPr>
        <w:t>Whether,</w:t>
      </w:r>
      <w:r>
        <w:rPr>
          <w:color w:val="231F20"/>
          <w:spacing w:val="21"/>
        </w:rPr>
        <w:t xml:space="preserve"> </w:t>
      </w:r>
      <w:r>
        <w:rPr>
          <w:color w:val="231F20"/>
        </w:rPr>
        <w:t>given</w:t>
      </w:r>
      <w:r>
        <w:rPr>
          <w:color w:val="231F20"/>
          <w:spacing w:val="21"/>
        </w:rPr>
        <w:t xml:space="preserve"> </w:t>
      </w:r>
      <w:r>
        <w:rPr>
          <w:color w:val="231F20"/>
        </w:rPr>
        <w:t>the</w:t>
      </w:r>
      <w:r>
        <w:rPr>
          <w:color w:val="231F20"/>
          <w:spacing w:val="21"/>
        </w:rPr>
        <w:t xml:space="preserve"> </w:t>
      </w:r>
      <w:r>
        <w:rPr>
          <w:color w:val="231F20"/>
        </w:rPr>
        <w:t>facts</w:t>
      </w:r>
      <w:r>
        <w:rPr>
          <w:color w:val="231F20"/>
          <w:spacing w:val="21"/>
        </w:rPr>
        <w:t xml:space="preserve"> </w:t>
      </w:r>
      <w:r>
        <w:rPr>
          <w:color w:val="231F20"/>
        </w:rPr>
        <w:t>and</w:t>
      </w:r>
      <w:r>
        <w:rPr>
          <w:color w:val="231F20"/>
          <w:spacing w:val="21"/>
        </w:rPr>
        <w:t xml:space="preserve"> </w:t>
      </w:r>
      <w:r>
        <w:rPr>
          <w:color w:val="231F20"/>
        </w:rPr>
        <w:t xml:space="preserve">circumstances that have been established, continued participation in the sport community is </w:t>
      </w:r>
      <w:proofErr w:type="gramStart"/>
      <w:r>
        <w:rPr>
          <w:color w:val="231F20"/>
        </w:rPr>
        <w:t>appropriate;</w:t>
      </w:r>
      <w:proofErr w:type="gramEnd"/>
    </w:p>
    <w:p w14:paraId="6FEFA773" w14:textId="77777777" w:rsidR="001124EE" w:rsidRDefault="0052410D" w:rsidP="007016E4">
      <w:pPr>
        <w:pStyle w:val="ListParagraph"/>
        <w:numPr>
          <w:ilvl w:val="1"/>
          <w:numId w:val="15"/>
        </w:numPr>
        <w:tabs>
          <w:tab w:val="left" w:pos="1399"/>
          <w:tab w:val="left" w:pos="1400"/>
        </w:tabs>
        <w:ind w:left="1399" w:right="305"/>
      </w:pPr>
      <w:r>
        <w:rPr>
          <w:color w:val="231F20"/>
        </w:rPr>
        <w:t>A</w:t>
      </w:r>
      <w:r>
        <w:rPr>
          <w:color w:val="231F20"/>
          <w:spacing w:val="-6"/>
        </w:rPr>
        <w:t xml:space="preserve"> </w:t>
      </w:r>
      <w:r>
        <w:rPr>
          <w:color w:val="231F20"/>
        </w:rPr>
        <w:t>Respondent</w:t>
      </w:r>
      <w:r>
        <w:rPr>
          <w:color w:val="231F20"/>
          <w:spacing w:val="-5"/>
        </w:rPr>
        <w:t xml:space="preserve"> </w:t>
      </w:r>
      <w:r>
        <w:rPr>
          <w:color w:val="231F20"/>
        </w:rPr>
        <w:t>who</w:t>
      </w:r>
      <w:r>
        <w:rPr>
          <w:color w:val="231F20"/>
          <w:spacing w:val="-6"/>
        </w:rPr>
        <w:t xml:space="preserve"> </w:t>
      </w:r>
      <w:r>
        <w:rPr>
          <w:color w:val="231F20"/>
        </w:rPr>
        <w:t>is</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position</w:t>
      </w:r>
      <w:r>
        <w:rPr>
          <w:color w:val="231F20"/>
          <w:spacing w:val="-6"/>
        </w:rPr>
        <w:t xml:space="preserve"> </w:t>
      </w:r>
      <w:r>
        <w:rPr>
          <w:color w:val="231F20"/>
        </w:rPr>
        <w:t>of</w:t>
      </w:r>
      <w:r>
        <w:rPr>
          <w:color w:val="231F20"/>
          <w:spacing w:val="-6"/>
        </w:rPr>
        <w:t xml:space="preserve"> </w:t>
      </w:r>
      <w:r>
        <w:rPr>
          <w:color w:val="231F20"/>
        </w:rPr>
        <w:t>trust,</w:t>
      </w:r>
      <w:r>
        <w:rPr>
          <w:color w:val="231F20"/>
          <w:spacing w:val="-6"/>
        </w:rPr>
        <w:t xml:space="preserve"> </w:t>
      </w:r>
      <w:r>
        <w:rPr>
          <w:color w:val="231F20"/>
        </w:rPr>
        <w:t>intimate</w:t>
      </w:r>
      <w:r>
        <w:rPr>
          <w:color w:val="231F20"/>
          <w:spacing w:val="-6"/>
        </w:rPr>
        <w:t xml:space="preserve"> </w:t>
      </w:r>
      <w:r>
        <w:rPr>
          <w:color w:val="231F20"/>
        </w:rPr>
        <w:t>contact</w:t>
      </w:r>
      <w:r>
        <w:rPr>
          <w:color w:val="231F20"/>
          <w:spacing w:val="-5"/>
        </w:rPr>
        <w:t xml:space="preserve"> </w:t>
      </w:r>
      <w:r>
        <w:rPr>
          <w:color w:val="231F20"/>
        </w:rPr>
        <w:t>or</w:t>
      </w:r>
      <w:r>
        <w:rPr>
          <w:color w:val="231F20"/>
          <w:spacing w:val="-6"/>
        </w:rPr>
        <w:t xml:space="preserve"> </w:t>
      </w:r>
      <w:r>
        <w:rPr>
          <w:color w:val="231F20"/>
        </w:rPr>
        <w:t>high-impact</w:t>
      </w:r>
      <w:r>
        <w:rPr>
          <w:color w:val="231F20"/>
          <w:spacing w:val="-5"/>
        </w:rPr>
        <w:t xml:space="preserve"> </w:t>
      </w:r>
      <w:r>
        <w:rPr>
          <w:color w:val="231F20"/>
        </w:rPr>
        <w:t>decision-making</w:t>
      </w:r>
      <w:r>
        <w:rPr>
          <w:color w:val="231F20"/>
          <w:spacing w:val="-5"/>
        </w:rPr>
        <w:t xml:space="preserve"> </w:t>
      </w:r>
      <w:r>
        <w:rPr>
          <w:color w:val="231F20"/>
        </w:rPr>
        <w:t>may</w:t>
      </w:r>
      <w:r>
        <w:rPr>
          <w:color w:val="231F20"/>
          <w:spacing w:val="-6"/>
        </w:rPr>
        <w:t xml:space="preserve"> </w:t>
      </w:r>
      <w:r>
        <w:rPr>
          <w:color w:val="231F20"/>
        </w:rPr>
        <w:t>face more serious sanctions; and/or</w:t>
      </w:r>
    </w:p>
    <w:p w14:paraId="57F7EA5A" w14:textId="77777777" w:rsidR="001124EE" w:rsidRDefault="0052410D" w:rsidP="007016E4">
      <w:pPr>
        <w:pStyle w:val="ListParagraph"/>
        <w:numPr>
          <w:ilvl w:val="1"/>
          <w:numId w:val="15"/>
        </w:numPr>
        <w:tabs>
          <w:tab w:val="left" w:pos="1398"/>
          <w:tab w:val="left" w:pos="1399"/>
        </w:tabs>
        <w:ind w:hanging="361"/>
      </w:pPr>
      <w:r>
        <w:rPr>
          <w:color w:val="231F20"/>
        </w:rPr>
        <w:t>Other</w:t>
      </w:r>
      <w:r>
        <w:rPr>
          <w:color w:val="231F20"/>
          <w:spacing w:val="-10"/>
        </w:rPr>
        <w:t xml:space="preserve"> </w:t>
      </w:r>
      <w:r>
        <w:rPr>
          <w:color w:val="231F20"/>
        </w:rPr>
        <w:t>mitigating</w:t>
      </w:r>
      <w:r>
        <w:rPr>
          <w:color w:val="231F20"/>
          <w:spacing w:val="-10"/>
        </w:rPr>
        <w:t xml:space="preserve"> </w:t>
      </w:r>
      <w:r>
        <w:rPr>
          <w:color w:val="231F20"/>
        </w:rPr>
        <w:t>and</w:t>
      </w:r>
      <w:r>
        <w:rPr>
          <w:color w:val="231F20"/>
          <w:spacing w:val="-10"/>
        </w:rPr>
        <w:t xml:space="preserve"> </w:t>
      </w:r>
      <w:r>
        <w:rPr>
          <w:color w:val="231F20"/>
        </w:rPr>
        <w:t>aggravating</w:t>
      </w:r>
      <w:r>
        <w:rPr>
          <w:color w:val="231F20"/>
          <w:spacing w:val="-9"/>
        </w:rPr>
        <w:t xml:space="preserve"> </w:t>
      </w:r>
      <w:r>
        <w:rPr>
          <w:color w:val="231F20"/>
          <w:spacing w:val="-2"/>
        </w:rPr>
        <w:t>circumstances.</w:t>
      </w:r>
    </w:p>
    <w:p w14:paraId="5CE65709" w14:textId="77777777" w:rsidR="001124EE" w:rsidRDefault="001124EE">
      <w:pPr>
        <w:pStyle w:val="BodyText"/>
        <w:spacing w:before="12"/>
        <w:rPr>
          <w:sz w:val="21"/>
        </w:rPr>
      </w:pPr>
    </w:p>
    <w:p w14:paraId="0BA5D408" w14:textId="19302B09" w:rsidR="001124EE" w:rsidRDefault="0052410D" w:rsidP="007016E4">
      <w:pPr>
        <w:pStyle w:val="ListParagraph"/>
        <w:numPr>
          <w:ilvl w:val="0"/>
          <w:numId w:val="16"/>
        </w:numPr>
        <w:tabs>
          <w:tab w:val="left" w:pos="680"/>
        </w:tabs>
        <w:ind w:right="312"/>
      </w:pPr>
      <w:r w:rsidRPr="007016E4">
        <w:rPr>
          <w:color w:val="231F20"/>
        </w:rPr>
        <w:t>Any single factor, if severe enough, may be sufficient to justify the sanction(s) imposed. A combination of several factors may justify elevated or combined sanctions.</w:t>
      </w:r>
    </w:p>
    <w:p w14:paraId="73C3EFA0" w14:textId="77777777" w:rsidR="001124EE" w:rsidRDefault="001124EE">
      <w:pPr>
        <w:pStyle w:val="BodyText"/>
      </w:pPr>
    </w:p>
    <w:p w14:paraId="3ECCBA39" w14:textId="5BEB1179" w:rsidR="001124EE" w:rsidRDefault="0052410D" w:rsidP="007016E4">
      <w:pPr>
        <w:pStyle w:val="ListParagraph"/>
        <w:numPr>
          <w:ilvl w:val="0"/>
          <w:numId w:val="16"/>
        </w:numPr>
        <w:tabs>
          <w:tab w:val="left" w:pos="679"/>
        </w:tabs>
        <w:ind w:right="313"/>
      </w:pPr>
      <w:r>
        <w:rPr>
          <w:color w:val="231F20"/>
        </w:rPr>
        <w:t>*The Discipline Chair or Discipline Panel, as applicable, may apply the following disciplinary sanctions, singularly or in combination:</w:t>
      </w:r>
    </w:p>
    <w:p w14:paraId="4F10E22A" w14:textId="77777777" w:rsidR="001124EE" w:rsidRDefault="0052410D" w:rsidP="007016E4">
      <w:pPr>
        <w:pStyle w:val="ListParagraph"/>
        <w:numPr>
          <w:ilvl w:val="1"/>
          <w:numId w:val="16"/>
        </w:numPr>
        <w:tabs>
          <w:tab w:val="left" w:pos="1459"/>
        </w:tabs>
        <w:ind w:left="1459" w:right="302" w:hanging="362"/>
        <w:jc w:val="both"/>
      </w:pPr>
      <w:r>
        <w:rPr>
          <w:b/>
          <w:color w:val="231F20"/>
        </w:rPr>
        <w:t>Verbal or</w:t>
      </w:r>
      <w:r>
        <w:rPr>
          <w:b/>
          <w:color w:val="231F20"/>
          <w:spacing w:val="-7"/>
        </w:rPr>
        <w:t xml:space="preserve"> </w:t>
      </w:r>
      <w:r>
        <w:rPr>
          <w:b/>
          <w:color w:val="231F20"/>
        </w:rPr>
        <w:t>Written</w:t>
      </w:r>
      <w:r>
        <w:rPr>
          <w:b/>
          <w:color w:val="231F20"/>
          <w:spacing w:val="-7"/>
        </w:rPr>
        <w:t xml:space="preserve"> </w:t>
      </w:r>
      <w:r>
        <w:rPr>
          <w:b/>
          <w:color w:val="231F20"/>
        </w:rPr>
        <w:t>Warning</w:t>
      </w:r>
      <w:r>
        <w:rPr>
          <w:b/>
          <w:color w:val="231F20"/>
          <w:spacing w:val="-7"/>
        </w:rPr>
        <w:t xml:space="preserve"> </w:t>
      </w:r>
      <w:r>
        <w:rPr>
          <w:color w:val="231F20"/>
        </w:rPr>
        <w:t>-</w:t>
      </w:r>
      <w:r>
        <w:rPr>
          <w:color w:val="231F20"/>
          <w:spacing w:val="-7"/>
        </w:rPr>
        <w:t xml:space="preserve"> </w:t>
      </w:r>
      <w:r>
        <w:rPr>
          <w:color w:val="231F20"/>
        </w:rPr>
        <w:t>A</w:t>
      </w:r>
      <w:r>
        <w:rPr>
          <w:color w:val="231F20"/>
          <w:spacing w:val="-7"/>
        </w:rPr>
        <w:t xml:space="preserve"> </w:t>
      </w:r>
      <w:r>
        <w:rPr>
          <w:color w:val="231F20"/>
        </w:rPr>
        <w:t>verbal</w:t>
      </w:r>
      <w:r>
        <w:rPr>
          <w:color w:val="231F20"/>
          <w:spacing w:val="-7"/>
        </w:rPr>
        <w:t xml:space="preserve"> </w:t>
      </w:r>
      <w:r>
        <w:rPr>
          <w:color w:val="231F20"/>
        </w:rPr>
        <w:t>reprimand</w:t>
      </w:r>
      <w:r>
        <w:rPr>
          <w:color w:val="231F20"/>
          <w:spacing w:val="-7"/>
        </w:rPr>
        <w:t xml:space="preserve"> </w:t>
      </w:r>
      <w:r>
        <w:rPr>
          <w:color w:val="231F20"/>
        </w:rPr>
        <w:t>or</w:t>
      </w:r>
      <w:r>
        <w:rPr>
          <w:color w:val="231F20"/>
          <w:spacing w:val="-7"/>
        </w:rPr>
        <w:t xml:space="preserve"> </w:t>
      </w:r>
      <w:r>
        <w:rPr>
          <w:color w:val="231F20"/>
        </w:rPr>
        <w:t>an</w:t>
      </w:r>
      <w:r>
        <w:rPr>
          <w:color w:val="231F20"/>
          <w:spacing w:val="-7"/>
        </w:rPr>
        <w:t xml:space="preserve"> </w:t>
      </w:r>
      <w:r>
        <w:rPr>
          <w:color w:val="231F20"/>
        </w:rPr>
        <w:t>official,</w:t>
      </w:r>
      <w:r>
        <w:rPr>
          <w:color w:val="231F20"/>
          <w:spacing w:val="-6"/>
        </w:rPr>
        <w:t xml:space="preserve"> </w:t>
      </w:r>
      <w:r>
        <w:rPr>
          <w:color w:val="231F20"/>
        </w:rPr>
        <w:t>written</w:t>
      </w:r>
      <w:r>
        <w:rPr>
          <w:color w:val="231F20"/>
          <w:spacing w:val="-7"/>
        </w:rPr>
        <w:t xml:space="preserve"> </w:t>
      </w:r>
      <w:r>
        <w:rPr>
          <w:color w:val="231F20"/>
        </w:rPr>
        <w:t>notice</w:t>
      </w:r>
      <w:r>
        <w:rPr>
          <w:color w:val="231F20"/>
          <w:spacing w:val="-7"/>
        </w:rPr>
        <w:t xml:space="preserve"> </w:t>
      </w:r>
      <w:r>
        <w:rPr>
          <w:color w:val="231F20"/>
        </w:rPr>
        <w:t>and</w:t>
      </w:r>
      <w:r>
        <w:rPr>
          <w:color w:val="231F20"/>
          <w:spacing w:val="-7"/>
        </w:rPr>
        <w:t xml:space="preserve"> </w:t>
      </w:r>
      <w:r>
        <w:rPr>
          <w:color w:val="231F20"/>
        </w:rPr>
        <w:t>formal</w:t>
      </w:r>
      <w:r>
        <w:rPr>
          <w:color w:val="231F20"/>
          <w:spacing w:val="-7"/>
        </w:rPr>
        <w:t xml:space="preserve"> </w:t>
      </w:r>
      <w:r>
        <w:rPr>
          <w:color w:val="231F20"/>
        </w:rPr>
        <w:t xml:space="preserve">admonition that a Participant has violated the </w:t>
      </w:r>
      <w:r>
        <w:rPr>
          <w:i/>
          <w:color w:val="231F20"/>
        </w:rPr>
        <w:t xml:space="preserve">Code of Conduct and Ethics </w:t>
      </w:r>
      <w:r>
        <w:rPr>
          <w:color w:val="231F20"/>
        </w:rPr>
        <w:t>and that more severe sanctions will result should the Participant be involved in other violations</w:t>
      </w:r>
    </w:p>
    <w:p w14:paraId="55C14DB5" w14:textId="77777777" w:rsidR="001124EE" w:rsidRDefault="0052410D" w:rsidP="007016E4">
      <w:pPr>
        <w:pStyle w:val="ListParagraph"/>
        <w:numPr>
          <w:ilvl w:val="1"/>
          <w:numId w:val="16"/>
        </w:numPr>
        <w:tabs>
          <w:tab w:val="left" w:pos="1460"/>
        </w:tabs>
        <w:ind w:left="1459" w:right="300"/>
        <w:jc w:val="both"/>
        <w:rPr>
          <w:i/>
        </w:rPr>
      </w:pPr>
      <w:r>
        <w:rPr>
          <w:b/>
          <w:color w:val="231F20"/>
        </w:rPr>
        <w:t xml:space="preserve">Education </w:t>
      </w:r>
      <w:r>
        <w:rPr>
          <w:color w:val="231F20"/>
        </w:rPr>
        <w:t>- The requirement that a Participant undertake specified educational or</w:t>
      </w:r>
      <w:r>
        <w:rPr>
          <w:color w:val="231F20"/>
          <w:spacing w:val="-6"/>
        </w:rPr>
        <w:t xml:space="preserve"> </w:t>
      </w:r>
      <w:r>
        <w:rPr>
          <w:color w:val="231F20"/>
        </w:rPr>
        <w:t>similar</w:t>
      </w:r>
      <w:r>
        <w:rPr>
          <w:color w:val="231F20"/>
          <w:spacing w:val="-5"/>
        </w:rPr>
        <w:t xml:space="preserve"> </w:t>
      </w:r>
      <w:r>
        <w:rPr>
          <w:color w:val="231F20"/>
        </w:rPr>
        <w:t xml:space="preserve">remedial measures to address the violation(s) of the </w:t>
      </w:r>
      <w:r>
        <w:rPr>
          <w:i/>
          <w:color w:val="231F20"/>
        </w:rPr>
        <w:t>Code of Conduct and Ethics</w:t>
      </w:r>
    </w:p>
    <w:p w14:paraId="73CEFA88" w14:textId="77777777" w:rsidR="001124EE" w:rsidRDefault="0052410D" w:rsidP="007016E4">
      <w:pPr>
        <w:pStyle w:val="ListParagraph"/>
        <w:numPr>
          <w:ilvl w:val="1"/>
          <w:numId w:val="16"/>
        </w:numPr>
        <w:tabs>
          <w:tab w:val="left" w:pos="1460"/>
        </w:tabs>
        <w:ind w:left="1459" w:right="300"/>
        <w:jc w:val="both"/>
      </w:pPr>
      <w:r>
        <w:rPr>
          <w:b/>
          <w:color w:val="231F20"/>
        </w:rPr>
        <w:t xml:space="preserve">Probation </w:t>
      </w:r>
      <w:r>
        <w:rPr>
          <w:color w:val="231F20"/>
        </w:rPr>
        <w:t xml:space="preserve">- Should any further violations of the </w:t>
      </w:r>
      <w:r>
        <w:rPr>
          <w:i/>
          <w:color w:val="231F20"/>
        </w:rPr>
        <w:t xml:space="preserve">Code of Conduct and Ethics </w:t>
      </w:r>
      <w:r>
        <w:rPr>
          <w:color w:val="231F20"/>
        </w:rPr>
        <w:t xml:space="preserve">occur during the probationary period, will result in additional disciplinary measures, likely including a period of suspension or permanent ineligibility. This sanction can also include loss of privileges or other conditions, restrictions, or requirements for a specified period of </w:t>
      </w:r>
      <w:proofErr w:type="gramStart"/>
      <w:r>
        <w:rPr>
          <w:color w:val="231F20"/>
        </w:rPr>
        <w:t>time</w:t>
      </w:r>
      <w:proofErr w:type="gramEnd"/>
    </w:p>
    <w:p w14:paraId="666E352E" w14:textId="5D498C27" w:rsidR="001124EE" w:rsidRDefault="0052410D" w:rsidP="007016E4">
      <w:pPr>
        <w:pStyle w:val="ListParagraph"/>
        <w:numPr>
          <w:ilvl w:val="1"/>
          <w:numId w:val="16"/>
        </w:numPr>
        <w:tabs>
          <w:tab w:val="left" w:pos="1460"/>
        </w:tabs>
        <w:ind w:left="1459" w:right="299" w:hanging="361"/>
        <w:jc w:val="both"/>
      </w:pPr>
      <w:r>
        <w:rPr>
          <w:b/>
          <w:color w:val="231F20"/>
        </w:rPr>
        <w:t xml:space="preserve">Suspension </w:t>
      </w:r>
      <w:r>
        <w:rPr>
          <w:color w:val="231F20"/>
        </w:rPr>
        <w:t>- Suspension, either for a set time or until further notice, from participation, in any capacity, in any program, practice, activity, event, or competition sponsored by, organized by, or under the auspices</w:t>
      </w:r>
      <w:r>
        <w:rPr>
          <w:color w:val="231F20"/>
          <w:spacing w:val="-5"/>
        </w:rPr>
        <w:t xml:space="preserve"> </w:t>
      </w:r>
      <w:r>
        <w:rPr>
          <w:color w:val="231F20"/>
        </w:rPr>
        <w:t>of</w:t>
      </w:r>
      <w:r>
        <w:rPr>
          <w:color w:val="231F20"/>
          <w:spacing w:val="-5"/>
        </w:rPr>
        <w:t xml:space="preserve"> </w:t>
      </w:r>
      <w:r>
        <w:rPr>
          <w:color w:val="231F20"/>
        </w:rPr>
        <w:t>Biathlon</w:t>
      </w:r>
      <w:r>
        <w:rPr>
          <w:color w:val="231F20"/>
          <w:spacing w:val="-5"/>
        </w:rPr>
        <w:t xml:space="preserve"> </w:t>
      </w:r>
      <w:r w:rsidR="00326F20">
        <w:rPr>
          <w:color w:val="231F20"/>
        </w:rPr>
        <w:t>New Brunswick</w:t>
      </w:r>
      <w:r>
        <w:rPr>
          <w:color w:val="231F20"/>
        </w:rPr>
        <w:t>.</w:t>
      </w:r>
      <w:r>
        <w:rPr>
          <w:color w:val="231F20"/>
          <w:spacing w:val="-5"/>
        </w:rPr>
        <w:t xml:space="preserve"> </w:t>
      </w:r>
      <w:r>
        <w:rPr>
          <w:color w:val="231F20"/>
        </w:rPr>
        <w:t>A</w:t>
      </w:r>
      <w:r>
        <w:rPr>
          <w:color w:val="231F20"/>
          <w:spacing w:val="-5"/>
        </w:rPr>
        <w:t xml:space="preserve"> </w:t>
      </w:r>
      <w:r>
        <w:rPr>
          <w:color w:val="231F20"/>
        </w:rPr>
        <w:t>suspended</w:t>
      </w:r>
      <w:r>
        <w:rPr>
          <w:color w:val="231F20"/>
          <w:spacing w:val="-5"/>
        </w:rPr>
        <w:t xml:space="preserve"> </w:t>
      </w:r>
      <w:r>
        <w:rPr>
          <w:color w:val="231F20"/>
        </w:rPr>
        <w:t>Participant</w:t>
      </w:r>
      <w:r>
        <w:rPr>
          <w:color w:val="231F20"/>
          <w:spacing w:val="-4"/>
        </w:rPr>
        <w:t xml:space="preserve"> </w:t>
      </w:r>
      <w:r>
        <w:rPr>
          <w:color w:val="231F20"/>
        </w:rPr>
        <w:t>is</w:t>
      </w:r>
      <w:r>
        <w:rPr>
          <w:color w:val="231F20"/>
          <w:spacing w:val="-5"/>
        </w:rPr>
        <w:t xml:space="preserve"> </w:t>
      </w:r>
      <w:r>
        <w:rPr>
          <w:color w:val="231F20"/>
        </w:rPr>
        <w:t>eligible</w:t>
      </w:r>
      <w:r>
        <w:rPr>
          <w:color w:val="231F20"/>
          <w:spacing w:val="-4"/>
        </w:rPr>
        <w:t xml:space="preserve"> </w:t>
      </w:r>
      <w:r>
        <w:rPr>
          <w:color w:val="231F20"/>
        </w:rPr>
        <w:t>to</w:t>
      </w:r>
      <w:r>
        <w:rPr>
          <w:color w:val="231F20"/>
          <w:spacing w:val="-5"/>
        </w:rPr>
        <w:t xml:space="preserve"> </w:t>
      </w:r>
      <w:r>
        <w:rPr>
          <w:color w:val="231F20"/>
        </w:rPr>
        <w:t>return</w:t>
      </w:r>
      <w:r>
        <w:rPr>
          <w:color w:val="231F20"/>
          <w:spacing w:val="-5"/>
        </w:rPr>
        <w:t xml:space="preserve"> </w:t>
      </w:r>
      <w:r>
        <w:rPr>
          <w:color w:val="231F20"/>
        </w:rPr>
        <w:t>to</w:t>
      </w:r>
      <w:r>
        <w:rPr>
          <w:color w:val="231F20"/>
          <w:spacing w:val="-5"/>
        </w:rPr>
        <w:t xml:space="preserve"> </w:t>
      </w:r>
      <w:r>
        <w:rPr>
          <w:color w:val="231F20"/>
        </w:rPr>
        <w:t>participation, but reinstatement may be subject to certain restrictions or contingent upon the Participant satisfying specific conditions noted at the time of suspension</w:t>
      </w:r>
    </w:p>
    <w:p w14:paraId="2CFB16A1" w14:textId="77777777" w:rsidR="001124EE" w:rsidRDefault="0052410D" w:rsidP="007016E4">
      <w:pPr>
        <w:pStyle w:val="ListParagraph"/>
        <w:numPr>
          <w:ilvl w:val="1"/>
          <w:numId w:val="16"/>
        </w:numPr>
        <w:tabs>
          <w:tab w:val="left" w:pos="1461"/>
        </w:tabs>
        <w:ind w:left="1459" w:right="308" w:hanging="359"/>
        <w:jc w:val="both"/>
      </w:pPr>
      <w:r>
        <w:rPr>
          <w:b/>
          <w:color w:val="231F20"/>
        </w:rPr>
        <w:t xml:space="preserve">Eligibility Restrictions </w:t>
      </w:r>
      <w:r>
        <w:rPr>
          <w:color w:val="231F20"/>
        </w:rPr>
        <w:t>- Restrictions or prohibitions from some types of participation but allowing participation in other capacities under strict conditions</w:t>
      </w:r>
    </w:p>
    <w:p w14:paraId="379FEE10" w14:textId="3879AC30" w:rsidR="001124EE" w:rsidRDefault="0052410D" w:rsidP="007016E4">
      <w:pPr>
        <w:pStyle w:val="ListParagraph"/>
        <w:numPr>
          <w:ilvl w:val="1"/>
          <w:numId w:val="16"/>
        </w:numPr>
        <w:tabs>
          <w:tab w:val="left" w:pos="1460"/>
        </w:tabs>
        <w:ind w:left="1458" w:right="304"/>
        <w:jc w:val="both"/>
      </w:pPr>
      <w:r>
        <w:rPr>
          <w:b/>
          <w:color w:val="231F20"/>
        </w:rPr>
        <w:t xml:space="preserve">Permanent Ineligibility </w:t>
      </w:r>
      <w:r>
        <w:rPr>
          <w:color w:val="231F20"/>
        </w:rPr>
        <w:t xml:space="preserve">- Permanent ineligibility to participate, in any sport, in any capacity, in any program, activity, event, or competition sponsored by, organized by, or under the auspices of Biathlon </w:t>
      </w:r>
      <w:r w:rsidR="00326F20">
        <w:rPr>
          <w:color w:val="231F20"/>
        </w:rPr>
        <w:t>New Brunswick</w:t>
      </w:r>
      <w:r>
        <w:rPr>
          <w:color w:val="231F20"/>
        </w:rPr>
        <w:t xml:space="preserve"> and/or any sport organization subject to the UCCMS</w:t>
      </w:r>
    </w:p>
    <w:p w14:paraId="0D7CB1E9" w14:textId="77777777" w:rsidR="001124EE" w:rsidRDefault="0052410D" w:rsidP="007016E4">
      <w:pPr>
        <w:pStyle w:val="ListParagraph"/>
        <w:numPr>
          <w:ilvl w:val="1"/>
          <w:numId w:val="16"/>
        </w:numPr>
        <w:tabs>
          <w:tab w:val="left" w:pos="1459"/>
        </w:tabs>
        <w:ind w:left="1457" w:right="306"/>
        <w:jc w:val="both"/>
      </w:pPr>
      <w:r>
        <w:rPr>
          <w:b/>
          <w:color w:val="231F20"/>
        </w:rPr>
        <w:t xml:space="preserve">Other Discretionary Sanctions </w:t>
      </w:r>
      <w:r>
        <w:rPr>
          <w:color w:val="231F20"/>
        </w:rPr>
        <w:t>- Other sanctions may be imposed, including, but not limited to, other loss of privileges, no contact directives, a fine or a monetary payment to compensate for direct losses, or other restrictions or conditions as deemed necessary or appropriate</w:t>
      </w:r>
    </w:p>
    <w:p w14:paraId="03C1DFCF" w14:textId="77777777" w:rsidR="001124EE" w:rsidRDefault="001124EE">
      <w:pPr>
        <w:pStyle w:val="BodyText"/>
      </w:pPr>
    </w:p>
    <w:p w14:paraId="3FB3C976" w14:textId="65D6455C" w:rsidR="001124EE" w:rsidRDefault="0052410D" w:rsidP="007016E4">
      <w:pPr>
        <w:pStyle w:val="ListParagraph"/>
        <w:numPr>
          <w:ilvl w:val="0"/>
          <w:numId w:val="16"/>
        </w:numPr>
        <w:tabs>
          <w:tab w:val="left" w:pos="680"/>
        </w:tabs>
        <w:ind w:right="335"/>
      </w:pPr>
      <w:r>
        <w:rPr>
          <w:color w:val="231F20"/>
        </w:rPr>
        <w:t>*The</w:t>
      </w:r>
      <w:r>
        <w:rPr>
          <w:color w:val="231F20"/>
          <w:spacing w:val="-5"/>
        </w:rPr>
        <w:t xml:space="preserve"> </w:t>
      </w:r>
      <w:r>
        <w:rPr>
          <w:color w:val="231F20"/>
        </w:rPr>
        <w:t>Discipline</w:t>
      </w:r>
      <w:r>
        <w:rPr>
          <w:color w:val="231F20"/>
          <w:spacing w:val="-5"/>
        </w:rPr>
        <w:t xml:space="preserve"> </w:t>
      </w:r>
      <w:r>
        <w:rPr>
          <w:color w:val="231F20"/>
        </w:rPr>
        <w:t>Chair</w:t>
      </w:r>
      <w:r>
        <w:rPr>
          <w:color w:val="231F20"/>
          <w:spacing w:val="-5"/>
        </w:rPr>
        <w:t xml:space="preserve"> </w:t>
      </w:r>
      <w:r>
        <w:rPr>
          <w:color w:val="231F20"/>
        </w:rPr>
        <w:t>or</w:t>
      </w:r>
      <w:r>
        <w:rPr>
          <w:color w:val="231F20"/>
          <w:spacing w:val="-6"/>
        </w:rPr>
        <w:t xml:space="preserve"> </w:t>
      </w:r>
      <w:r>
        <w:rPr>
          <w:color w:val="231F20"/>
        </w:rPr>
        <w:t>Discipline</w:t>
      </w:r>
      <w:r>
        <w:rPr>
          <w:color w:val="231F20"/>
          <w:spacing w:val="-5"/>
        </w:rPr>
        <w:t xml:space="preserve"> </w:t>
      </w:r>
      <w:r>
        <w:rPr>
          <w:color w:val="231F20"/>
        </w:rPr>
        <w:t>Panel,</w:t>
      </w:r>
      <w:r>
        <w:rPr>
          <w:color w:val="231F20"/>
          <w:spacing w:val="-5"/>
        </w:rPr>
        <w:t xml:space="preserve"> </w:t>
      </w:r>
      <w:r>
        <w:rPr>
          <w:color w:val="231F20"/>
        </w:rPr>
        <w:t>as</w:t>
      </w:r>
      <w:r>
        <w:rPr>
          <w:color w:val="231F20"/>
          <w:spacing w:val="-5"/>
        </w:rPr>
        <w:t xml:space="preserve"> </w:t>
      </w:r>
      <w:r>
        <w:rPr>
          <w:color w:val="231F20"/>
        </w:rPr>
        <w:t>applicable,</w:t>
      </w:r>
      <w:r>
        <w:rPr>
          <w:color w:val="231F20"/>
          <w:spacing w:val="-6"/>
        </w:rPr>
        <w:t xml:space="preserve"> </w:t>
      </w:r>
      <w:r>
        <w:rPr>
          <w:color w:val="231F20"/>
        </w:rPr>
        <w:t>may</w:t>
      </w:r>
      <w:r>
        <w:rPr>
          <w:color w:val="231F20"/>
          <w:spacing w:val="-5"/>
        </w:rPr>
        <w:t xml:space="preserve"> </w:t>
      </w:r>
      <w:r>
        <w:rPr>
          <w:color w:val="231F20"/>
        </w:rPr>
        <w:t>apply</w:t>
      </w:r>
      <w:r>
        <w:rPr>
          <w:color w:val="231F20"/>
          <w:spacing w:val="-6"/>
        </w:rPr>
        <w:t xml:space="preserve"> </w:t>
      </w:r>
      <w:r>
        <w:rPr>
          <w:color w:val="231F20"/>
        </w:rPr>
        <w:t>the</w:t>
      </w:r>
      <w:r>
        <w:rPr>
          <w:color w:val="231F20"/>
          <w:spacing w:val="-5"/>
        </w:rPr>
        <w:t xml:space="preserve"> </w:t>
      </w:r>
      <w:r>
        <w:rPr>
          <w:color w:val="231F20"/>
        </w:rPr>
        <w:t>following</w:t>
      </w:r>
      <w:r>
        <w:rPr>
          <w:color w:val="231F20"/>
          <w:spacing w:val="-5"/>
        </w:rPr>
        <w:t xml:space="preserve"> </w:t>
      </w:r>
      <w:r>
        <w:rPr>
          <w:color w:val="231F20"/>
        </w:rPr>
        <w:t>presumptive</w:t>
      </w:r>
      <w:r>
        <w:rPr>
          <w:color w:val="231F20"/>
          <w:spacing w:val="-5"/>
        </w:rPr>
        <w:t xml:space="preserve"> </w:t>
      </w:r>
      <w:r>
        <w:rPr>
          <w:color w:val="231F20"/>
        </w:rPr>
        <w:t>sanctions</w:t>
      </w:r>
      <w:r>
        <w:rPr>
          <w:color w:val="231F20"/>
          <w:spacing w:val="-6"/>
        </w:rPr>
        <w:t xml:space="preserve"> </w:t>
      </w:r>
      <w:r>
        <w:rPr>
          <w:color w:val="231F20"/>
        </w:rPr>
        <w:t>which are presumed to be fair and appropriate for the listed Maltreatment:</w:t>
      </w:r>
    </w:p>
    <w:p w14:paraId="6F4495B9" w14:textId="77777777" w:rsidR="001124EE" w:rsidRDefault="0052410D" w:rsidP="007016E4">
      <w:pPr>
        <w:pStyle w:val="ListParagraph"/>
        <w:numPr>
          <w:ilvl w:val="1"/>
          <w:numId w:val="16"/>
        </w:numPr>
        <w:tabs>
          <w:tab w:val="left" w:pos="1459"/>
        </w:tabs>
        <w:ind w:left="1458" w:right="1264"/>
      </w:pPr>
      <w:r>
        <w:rPr>
          <w:color w:val="231F20"/>
        </w:rPr>
        <w:t>Sexual</w:t>
      </w:r>
      <w:r>
        <w:rPr>
          <w:color w:val="231F20"/>
          <w:spacing w:val="-7"/>
        </w:rPr>
        <w:t xml:space="preserve"> </w:t>
      </w:r>
      <w:r>
        <w:rPr>
          <w:color w:val="231F20"/>
        </w:rPr>
        <w:t>Maltreatment</w:t>
      </w:r>
      <w:r>
        <w:rPr>
          <w:color w:val="231F20"/>
          <w:spacing w:val="-6"/>
        </w:rPr>
        <w:t xml:space="preserve"> </w:t>
      </w:r>
      <w:r>
        <w:rPr>
          <w:color w:val="231F20"/>
        </w:rPr>
        <w:t>involving</w:t>
      </w:r>
      <w:r>
        <w:rPr>
          <w:color w:val="231F20"/>
          <w:spacing w:val="-6"/>
        </w:rPr>
        <w:t xml:space="preserve"> </w:t>
      </w:r>
      <w:r>
        <w:rPr>
          <w:color w:val="231F20"/>
        </w:rPr>
        <w:t>a</w:t>
      </w:r>
      <w:r>
        <w:rPr>
          <w:color w:val="231F20"/>
          <w:spacing w:val="-7"/>
        </w:rPr>
        <w:t xml:space="preserve"> </w:t>
      </w:r>
      <w:r>
        <w:rPr>
          <w:color w:val="231F20"/>
        </w:rPr>
        <w:t>Minor</w:t>
      </w:r>
      <w:r>
        <w:rPr>
          <w:color w:val="231F20"/>
          <w:spacing w:val="-6"/>
        </w:rPr>
        <w:t xml:space="preserve"> </w:t>
      </w:r>
      <w:r>
        <w:rPr>
          <w:color w:val="231F20"/>
        </w:rPr>
        <w:t>Complainant</w:t>
      </w:r>
      <w:r>
        <w:rPr>
          <w:color w:val="231F20"/>
          <w:spacing w:val="-6"/>
        </w:rPr>
        <w:t xml:space="preserve"> </w:t>
      </w:r>
      <w:r>
        <w:rPr>
          <w:color w:val="231F20"/>
        </w:rPr>
        <w:t>shall</w:t>
      </w:r>
      <w:r>
        <w:rPr>
          <w:color w:val="231F20"/>
          <w:spacing w:val="-7"/>
        </w:rPr>
        <w:t xml:space="preserve"> </w:t>
      </w:r>
      <w:r>
        <w:rPr>
          <w:color w:val="231F20"/>
        </w:rPr>
        <w:t>carry</w:t>
      </w:r>
      <w:r>
        <w:rPr>
          <w:color w:val="231F20"/>
          <w:spacing w:val="-7"/>
        </w:rPr>
        <w:t xml:space="preserve"> </w:t>
      </w:r>
      <w:r>
        <w:rPr>
          <w:color w:val="231F20"/>
        </w:rPr>
        <w:t>a</w:t>
      </w:r>
      <w:r>
        <w:rPr>
          <w:color w:val="231F20"/>
          <w:spacing w:val="-7"/>
        </w:rPr>
        <w:t xml:space="preserve"> </w:t>
      </w:r>
      <w:r>
        <w:rPr>
          <w:color w:val="231F20"/>
        </w:rPr>
        <w:t>presumptive</w:t>
      </w:r>
      <w:r>
        <w:rPr>
          <w:color w:val="231F20"/>
          <w:spacing w:val="-7"/>
        </w:rPr>
        <w:t xml:space="preserve"> </w:t>
      </w:r>
      <w:r>
        <w:rPr>
          <w:color w:val="231F20"/>
        </w:rPr>
        <w:t>sanction</w:t>
      </w:r>
      <w:r>
        <w:rPr>
          <w:color w:val="231F20"/>
          <w:spacing w:val="-7"/>
        </w:rPr>
        <w:t xml:space="preserve"> </w:t>
      </w:r>
      <w:r>
        <w:rPr>
          <w:color w:val="231F20"/>
        </w:rPr>
        <w:t xml:space="preserve">of permanent </w:t>
      </w:r>
      <w:proofErr w:type="gramStart"/>
      <w:r>
        <w:rPr>
          <w:color w:val="231F20"/>
        </w:rPr>
        <w:t>ineligibility;</w:t>
      </w:r>
      <w:proofErr w:type="gramEnd"/>
    </w:p>
    <w:p w14:paraId="3530BC97" w14:textId="77777777" w:rsidR="001124EE" w:rsidRDefault="0052410D" w:rsidP="007016E4">
      <w:pPr>
        <w:pStyle w:val="ListParagraph"/>
        <w:numPr>
          <w:ilvl w:val="1"/>
          <w:numId w:val="16"/>
        </w:numPr>
        <w:tabs>
          <w:tab w:val="left" w:pos="1459"/>
        </w:tabs>
        <w:ind w:left="1459" w:right="711" w:hanging="362"/>
      </w:pPr>
      <w:r>
        <w:rPr>
          <w:color w:val="231F20"/>
        </w:rPr>
        <w:lastRenderedPageBreak/>
        <w:t>Sexual</w:t>
      </w:r>
      <w:r>
        <w:rPr>
          <w:color w:val="231F20"/>
          <w:spacing w:val="-10"/>
        </w:rPr>
        <w:t xml:space="preserve"> </w:t>
      </w:r>
      <w:r>
        <w:rPr>
          <w:color w:val="231F20"/>
        </w:rPr>
        <w:t>Maltreatment,</w:t>
      </w:r>
      <w:r>
        <w:rPr>
          <w:color w:val="231F20"/>
          <w:spacing w:val="-10"/>
        </w:rPr>
        <w:t xml:space="preserve"> </w:t>
      </w:r>
      <w:r>
        <w:rPr>
          <w:color w:val="231F20"/>
        </w:rPr>
        <w:t>Physical</w:t>
      </w:r>
      <w:r>
        <w:rPr>
          <w:color w:val="231F20"/>
          <w:spacing w:val="-10"/>
        </w:rPr>
        <w:t xml:space="preserve"> </w:t>
      </w:r>
      <w:r>
        <w:rPr>
          <w:color w:val="231F20"/>
        </w:rPr>
        <w:t>Maltreatment</w:t>
      </w:r>
      <w:r>
        <w:rPr>
          <w:color w:val="231F20"/>
          <w:spacing w:val="-9"/>
        </w:rPr>
        <w:t xml:space="preserve"> </w:t>
      </w:r>
      <w:r>
        <w:rPr>
          <w:color w:val="231F20"/>
        </w:rPr>
        <w:t>with</w:t>
      </w:r>
      <w:r>
        <w:rPr>
          <w:color w:val="231F20"/>
          <w:spacing w:val="-10"/>
        </w:rPr>
        <w:t xml:space="preserve"> </w:t>
      </w:r>
      <w:r>
        <w:rPr>
          <w:color w:val="231F20"/>
        </w:rPr>
        <w:t>contact,</w:t>
      </w:r>
      <w:r>
        <w:rPr>
          <w:color w:val="231F20"/>
          <w:spacing w:val="-10"/>
        </w:rPr>
        <w:t xml:space="preserve"> </w:t>
      </w:r>
      <w:r>
        <w:rPr>
          <w:color w:val="231F20"/>
        </w:rPr>
        <w:t>and</w:t>
      </w:r>
      <w:r>
        <w:rPr>
          <w:color w:val="231F20"/>
          <w:spacing w:val="-10"/>
        </w:rPr>
        <w:t xml:space="preserve"> </w:t>
      </w:r>
      <w:r>
        <w:rPr>
          <w:color w:val="231F20"/>
        </w:rPr>
        <w:t>Maltreatment</w:t>
      </w:r>
      <w:r>
        <w:rPr>
          <w:color w:val="231F20"/>
          <w:spacing w:val="-9"/>
        </w:rPr>
        <w:t xml:space="preserve"> </w:t>
      </w:r>
      <w:r>
        <w:rPr>
          <w:color w:val="231F20"/>
        </w:rPr>
        <w:t>related</w:t>
      </w:r>
      <w:r>
        <w:rPr>
          <w:color w:val="231F20"/>
          <w:spacing w:val="-10"/>
        </w:rPr>
        <w:t xml:space="preserve"> </w:t>
      </w:r>
      <w:r>
        <w:rPr>
          <w:color w:val="231F20"/>
        </w:rPr>
        <w:t>to</w:t>
      </w:r>
      <w:r>
        <w:rPr>
          <w:color w:val="231F20"/>
          <w:spacing w:val="-10"/>
        </w:rPr>
        <w:t xml:space="preserve"> </w:t>
      </w:r>
      <w:r>
        <w:rPr>
          <w:color w:val="231F20"/>
        </w:rPr>
        <w:t>Process shall carry a presumptive sanction of either a period of suspension or eligibility restrictions.</w:t>
      </w:r>
    </w:p>
    <w:p w14:paraId="3A50CDB4" w14:textId="77777777" w:rsidR="001124EE" w:rsidRDefault="0052410D" w:rsidP="007016E4">
      <w:pPr>
        <w:pStyle w:val="ListParagraph"/>
        <w:numPr>
          <w:ilvl w:val="1"/>
          <w:numId w:val="16"/>
        </w:numPr>
        <w:tabs>
          <w:tab w:val="left" w:pos="1460"/>
          <w:tab w:val="left" w:pos="1461"/>
        </w:tabs>
        <w:spacing w:before="30"/>
        <w:ind w:left="1459" w:right="1089"/>
      </w:pPr>
      <w:r>
        <w:rPr>
          <w:color w:val="231F20"/>
        </w:rPr>
        <w:t>While</w:t>
      </w:r>
      <w:r>
        <w:rPr>
          <w:color w:val="231F20"/>
          <w:spacing w:val="-5"/>
        </w:rPr>
        <w:t xml:space="preserve"> </w:t>
      </w:r>
      <w:r>
        <w:rPr>
          <w:color w:val="231F20"/>
        </w:rPr>
        <w:t>a</w:t>
      </w:r>
      <w:r>
        <w:rPr>
          <w:color w:val="231F20"/>
          <w:spacing w:val="-6"/>
        </w:rPr>
        <w:t xml:space="preserve"> </w:t>
      </w:r>
      <w:r>
        <w:rPr>
          <w:color w:val="231F20"/>
        </w:rPr>
        <w:t>Respondent</w:t>
      </w:r>
      <w:r>
        <w:rPr>
          <w:color w:val="231F20"/>
          <w:spacing w:val="-5"/>
        </w:rPr>
        <w:t xml:space="preserve"> </w:t>
      </w:r>
      <w:r>
        <w:rPr>
          <w:color w:val="231F20"/>
        </w:rPr>
        <w:t>has</w:t>
      </w:r>
      <w:r>
        <w:rPr>
          <w:color w:val="231F20"/>
          <w:spacing w:val="-6"/>
        </w:rPr>
        <w:t xml:space="preserve"> </w:t>
      </w:r>
      <w:r>
        <w:rPr>
          <w:color w:val="231F20"/>
        </w:rPr>
        <w:t>pending</w:t>
      </w:r>
      <w:r>
        <w:rPr>
          <w:color w:val="231F20"/>
          <w:spacing w:val="-5"/>
        </w:rPr>
        <w:t xml:space="preserve"> </w:t>
      </w:r>
      <w:r>
        <w:rPr>
          <w:color w:val="231F20"/>
        </w:rPr>
        <w:t>charges</w:t>
      </w:r>
      <w:r>
        <w:rPr>
          <w:color w:val="231F20"/>
          <w:spacing w:val="-6"/>
        </w:rPr>
        <w:t xml:space="preserve"> </w:t>
      </w:r>
      <w:r>
        <w:rPr>
          <w:color w:val="231F20"/>
        </w:rPr>
        <w:t>or</w:t>
      </w:r>
      <w:r>
        <w:rPr>
          <w:color w:val="231F20"/>
          <w:spacing w:val="-6"/>
        </w:rPr>
        <w:t xml:space="preserve"> </w:t>
      </w:r>
      <w:r>
        <w:rPr>
          <w:color w:val="231F20"/>
        </w:rPr>
        <w:t>dispositions</w:t>
      </w:r>
      <w:r>
        <w:rPr>
          <w:color w:val="231F20"/>
          <w:spacing w:val="-6"/>
        </w:rPr>
        <w:t xml:space="preserve"> </w:t>
      </w:r>
      <w:r>
        <w:rPr>
          <w:color w:val="231F20"/>
        </w:rPr>
        <w:t>in</w:t>
      </w:r>
      <w:r>
        <w:rPr>
          <w:color w:val="231F20"/>
          <w:spacing w:val="-6"/>
        </w:rPr>
        <w:t xml:space="preserve"> </w:t>
      </w:r>
      <w:r>
        <w:rPr>
          <w:color w:val="231F20"/>
        </w:rPr>
        <w:t>violation</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criminal</w:t>
      </w:r>
      <w:r>
        <w:rPr>
          <w:color w:val="231F20"/>
          <w:spacing w:val="-6"/>
        </w:rPr>
        <w:t xml:space="preserve"> </w:t>
      </w:r>
      <w:r>
        <w:rPr>
          <w:color w:val="231F20"/>
        </w:rPr>
        <w:t>law,</w:t>
      </w:r>
      <w:r>
        <w:rPr>
          <w:color w:val="231F20"/>
          <w:spacing w:val="-6"/>
        </w:rPr>
        <w:t xml:space="preserve"> </w:t>
      </w:r>
      <w:r>
        <w:rPr>
          <w:color w:val="231F20"/>
        </w:rPr>
        <w:t>the presumptive sanction shall be a period of suspension</w:t>
      </w:r>
    </w:p>
    <w:p w14:paraId="48F040D7" w14:textId="77777777" w:rsidR="001124EE" w:rsidRDefault="001124EE">
      <w:pPr>
        <w:pStyle w:val="BodyText"/>
      </w:pPr>
    </w:p>
    <w:p w14:paraId="43F458C3" w14:textId="6A29849A" w:rsidR="001124EE" w:rsidRDefault="0052410D" w:rsidP="007016E4">
      <w:pPr>
        <w:pStyle w:val="ListParagraph"/>
        <w:numPr>
          <w:ilvl w:val="0"/>
          <w:numId w:val="16"/>
        </w:numPr>
        <w:tabs>
          <w:tab w:val="left" w:pos="680"/>
        </w:tabs>
        <w:ind w:left="679" w:right="304"/>
        <w:jc w:val="both"/>
      </w:pPr>
      <w:r>
        <w:rPr>
          <w:color w:val="231F20"/>
        </w:rPr>
        <w:t xml:space="preserve">A Participant’s conviction for a </w:t>
      </w:r>
      <w:r>
        <w:rPr>
          <w:i/>
          <w:color w:val="231F20"/>
        </w:rPr>
        <w:t xml:space="preserve">Criminal Code </w:t>
      </w:r>
      <w:r>
        <w:rPr>
          <w:color w:val="231F20"/>
        </w:rPr>
        <w:t xml:space="preserve">offense shall carry a presumptive sanction of permanent ineligibility from participating with Biathlon </w:t>
      </w:r>
      <w:r w:rsidR="00326F20">
        <w:rPr>
          <w:color w:val="231F20"/>
        </w:rPr>
        <w:t>New Brunswick</w:t>
      </w:r>
      <w:r>
        <w:rPr>
          <w:color w:val="231F20"/>
        </w:rPr>
        <w:t>.</w:t>
      </w:r>
      <w:r>
        <w:rPr>
          <w:color w:val="231F20"/>
          <w:spacing w:val="-5"/>
        </w:rPr>
        <w:t xml:space="preserve"> </w:t>
      </w:r>
      <w:r>
        <w:rPr>
          <w:i/>
          <w:color w:val="231F20"/>
        </w:rPr>
        <w:t>Criminal</w:t>
      </w:r>
      <w:r>
        <w:rPr>
          <w:i/>
          <w:color w:val="231F20"/>
          <w:spacing w:val="-5"/>
        </w:rPr>
        <w:t xml:space="preserve"> </w:t>
      </w:r>
      <w:r>
        <w:rPr>
          <w:i/>
          <w:color w:val="231F20"/>
        </w:rPr>
        <w:t>Code</w:t>
      </w:r>
      <w:r>
        <w:rPr>
          <w:i/>
          <w:color w:val="231F20"/>
          <w:spacing w:val="-5"/>
        </w:rPr>
        <w:t xml:space="preserve"> </w:t>
      </w:r>
      <w:r>
        <w:rPr>
          <w:color w:val="231F20"/>
        </w:rPr>
        <w:t>offences</w:t>
      </w:r>
      <w:r>
        <w:rPr>
          <w:color w:val="231F20"/>
          <w:spacing w:val="-5"/>
        </w:rPr>
        <w:t xml:space="preserve"> </w:t>
      </w:r>
      <w:r>
        <w:rPr>
          <w:color w:val="231F20"/>
        </w:rPr>
        <w:t>may</w:t>
      </w:r>
      <w:r>
        <w:rPr>
          <w:color w:val="231F20"/>
          <w:spacing w:val="-5"/>
        </w:rPr>
        <w:t xml:space="preserve"> </w:t>
      </w:r>
      <w:r>
        <w:rPr>
          <w:color w:val="231F20"/>
        </w:rPr>
        <w:t>include,</w:t>
      </w:r>
      <w:r>
        <w:rPr>
          <w:color w:val="231F20"/>
          <w:spacing w:val="-5"/>
        </w:rPr>
        <w:t xml:space="preserve"> </w:t>
      </w:r>
      <w:r>
        <w:rPr>
          <w:color w:val="231F20"/>
        </w:rPr>
        <w:t>but</w:t>
      </w:r>
      <w:r>
        <w:rPr>
          <w:color w:val="231F20"/>
          <w:spacing w:val="-4"/>
        </w:rPr>
        <w:t xml:space="preserve"> </w:t>
      </w:r>
      <w:r>
        <w:rPr>
          <w:color w:val="231F20"/>
        </w:rPr>
        <w:t>are</w:t>
      </w:r>
      <w:r>
        <w:rPr>
          <w:color w:val="231F20"/>
          <w:spacing w:val="-5"/>
        </w:rPr>
        <w:t xml:space="preserve"> </w:t>
      </w:r>
      <w:r>
        <w:rPr>
          <w:color w:val="231F20"/>
        </w:rPr>
        <w:t>not</w:t>
      </w:r>
      <w:r>
        <w:rPr>
          <w:color w:val="231F20"/>
          <w:spacing w:val="-4"/>
        </w:rPr>
        <w:t xml:space="preserve"> </w:t>
      </w:r>
      <w:r>
        <w:rPr>
          <w:color w:val="231F20"/>
        </w:rPr>
        <w:t xml:space="preserve">limited </w:t>
      </w:r>
      <w:r>
        <w:rPr>
          <w:color w:val="231F20"/>
          <w:spacing w:val="-4"/>
        </w:rPr>
        <w:t>to:</w:t>
      </w:r>
    </w:p>
    <w:p w14:paraId="0FFE16D2" w14:textId="77777777" w:rsidR="001124EE" w:rsidRDefault="0052410D" w:rsidP="007016E4">
      <w:pPr>
        <w:pStyle w:val="ListParagraph"/>
        <w:numPr>
          <w:ilvl w:val="1"/>
          <w:numId w:val="16"/>
        </w:numPr>
        <w:tabs>
          <w:tab w:val="left" w:pos="1458"/>
          <w:tab w:val="left" w:pos="1460"/>
        </w:tabs>
        <w:ind w:left="1459" w:hanging="436"/>
      </w:pPr>
      <w:r>
        <w:rPr>
          <w:color w:val="231F20"/>
        </w:rPr>
        <w:t>Any</w:t>
      </w:r>
      <w:r>
        <w:rPr>
          <w:color w:val="231F20"/>
          <w:spacing w:val="-10"/>
        </w:rPr>
        <w:t xml:space="preserve"> </w:t>
      </w:r>
      <w:r>
        <w:rPr>
          <w:color w:val="231F20"/>
        </w:rPr>
        <w:t>child</w:t>
      </w:r>
      <w:r>
        <w:rPr>
          <w:color w:val="231F20"/>
          <w:spacing w:val="-10"/>
        </w:rPr>
        <w:t xml:space="preserve"> </w:t>
      </w:r>
      <w:r>
        <w:rPr>
          <w:color w:val="231F20"/>
        </w:rPr>
        <w:t>pornography</w:t>
      </w:r>
      <w:r>
        <w:rPr>
          <w:color w:val="231F20"/>
          <w:spacing w:val="-9"/>
        </w:rPr>
        <w:t xml:space="preserve"> </w:t>
      </w:r>
      <w:r>
        <w:rPr>
          <w:color w:val="231F20"/>
          <w:spacing w:val="-2"/>
        </w:rPr>
        <w:t>offences</w:t>
      </w:r>
    </w:p>
    <w:p w14:paraId="21BE31EF" w14:textId="77777777" w:rsidR="001124EE" w:rsidRDefault="0052410D" w:rsidP="007016E4">
      <w:pPr>
        <w:pStyle w:val="ListParagraph"/>
        <w:numPr>
          <w:ilvl w:val="1"/>
          <w:numId w:val="16"/>
        </w:numPr>
        <w:tabs>
          <w:tab w:val="left" w:pos="1458"/>
          <w:tab w:val="left" w:pos="1459"/>
        </w:tabs>
        <w:ind w:left="1458" w:hanging="436"/>
      </w:pPr>
      <w:r>
        <w:rPr>
          <w:color w:val="231F20"/>
        </w:rPr>
        <w:t>Any</w:t>
      </w:r>
      <w:r>
        <w:rPr>
          <w:color w:val="231F20"/>
          <w:spacing w:val="-9"/>
        </w:rPr>
        <w:t xml:space="preserve"> </w:t>
      </w:r>
      <w:r>
        <w:rPr>
          <w:color w:val="231F20"/>
        </w:rPr>
        <w:t>sexual</w:t>
      </w:r>
      <w:r>
        <w:rPr>
          <w:color w:val="231F20"/>
          <w:spacing w:val="-8"/>
        </w:rPr>
        <w:t xml:space="preserve"> </w:t>
      </w:r>
      <w:r>
        <w:rPr>
          <w:color w:val="231F20"/>
          <w:spacing w:val="-2"/>
        </w:rPr>
        <w:t>offences</w:t>
      </w:r>
    </w:p>
    <w:p w14:paraId="188E67C8" w14:textId="77777777" w:rsidR="001124EE" w:rsidRDefault="0052410D" w:rsidP="007016E4">
      <w:pPr>
        <w:pStyle w:val="ListParagraph"/>
        <w:numPr>
          <w:ilvl w:val="1"/>
          <w:numId w:val="16"/>
        </w:numPr>
        <w:tabs>
          <w:tab w:val="left" w:pos="1458"/>
          <w:tab w:val="left" w:pos="1459"/>
        </w:tabs>
        <w:spacing w:line="268" w:lineRule="exact"/>
        <w:ind w:left="1458" w:hanging="436"/>
      </w:pPr>
      <w:r>
        <w:rPr>
          <w:color w:val="231F20"/>
        </w:rPr>
        <w:t>Any</w:t>
      </w:r>
      <w:r>
        <w:rPr>
          <w:color w:val="231F20"/>
          <w:spacing w:val="-9"/>
        </w:rPr>
        <w:t xml:space="preserve"> </w:t>
      </w:r>
      <w:r>
        <w:rPr>
          <w:color w:val="231F20"/>
        </w:rPr>
        <w:t>offence</w:t>
      </w:r>
      <w:r>
        <w:rPr>
          <w:color w:val="231F20"/>
          <w:spacing w:val="-8"/>
        </w:rPr>
        <w:t xml:space="preserve"> </w:t>
      </w:r>
      <w:r>
        <w:rPr>
          <w:color w:val="231F20"/>
        </w:rPr>
        <w:t>of</w:t>
      </w:r>
      <w:r>
        <w:rPr>
          <w:color w:val="231F20"/>
          <w:spacing w:val="-9"/>
        </w:rPr>
        <w:t xml:space="preserve"> </w:t>
      </w:r>
      <w:r>
        <w:rPr>
          <w:color w:val="231F20"/>
        </w:rPr>
        <w:t>physical</w:t>
      </w:r>
      <w:r>
        <w:rPr>
          <w:color w:val="231F20"/>
          <w:spacing w:val="-8"/>
        </w:rPr>
        <w:t xml:space="preserve"> </w:t>
      </w:r>
      <w:r>
        <w:rPr>
          <w:color w:val="231F20"/>
          <w:spacing w:val="-2"/>
        </w:rPr>
        <w:t>violence</w:t>
      </w:r>
    </w:p>
    <w:p w14:paraId="2A3021D9" w14:textId="77777777" w:rsidR="001124EE" w:rsidRDefault="0052410D" w:rsidP="007016E4">
      <w:pPr>
        <w:pStyle w:val="ListParagraph"/>
        <w:numPr>
          <w:ilvl w:val="1"/>
          <w:numId w:val="16"/>
        </w:numPr>
        <w:tabs>
          <w:tab w:val="left" w:pos="1459"/>
          <w:tab w:val="left" w:pos="1460"/>
        </w:tabs>
        <w:spacing w:line="268" w:lineRule="exact"/>
        <w:ind w:left="1459" w:hanging="436"/>
      </w:pPr>
      <w:r>
        <w:rPr>
          <w:color w:val="231F20"/>
        </w:rPr>
        <w:t>Any</w:t>
      </w:r>
      <w:r>
        <w:rPr>
          <w:color w:val="231F20"/>
          <w:spacing w:val="-8"/>
        </w:rPr>
        <w:t xml:space="preserve"> </w:t>
      </w:r>
      <w:r>
        <w:rPr>
          <w:color w:val="231F20"/>
        </w:rPr>
        <w:t>offence</w:t>
      </w:r>
      <w:r>
        <w:rPr>
          <w:color w:val="231F20"/>
          <w:spacing w:val="-7"/>
        </w:rPr>
        <w:t xml:space="preserve"> </w:t>
      </w:r>
      <w:r>
        <w:rPr>
          <w:color w:val="231F20"/>
        </w:rPr>
        <w:t>of</w:t>
      </w:r>
      <w:r>
        <w:rPr>
          <w:color w:val="231F20"/>
          <w:spacing w:val="-7"/>
        </w:rPr>
        <w:t xml:space="preserve"> </w:t>
      </w:r>
      <w:r>
        <w:rPr>
          <w:color w:val="231F20"/>
          <w:spacing w:val="-2"/>
        </w:rPr>
        <w:t>assault</w:t>
      </w:r>
    </w:p>
    <w:p w14:paraId="138F5288" w14:textId="77777777" w:rsidR="001124EE" w:rsidRDefault="0052410D" w:rsidP="007016E4">
      <w:pPr>
        <w:pStyle w:val="ListParagraph"/>
        <w:numPr>
          <w:ilvl w:val="1"/>
          <w:numId w:val="16"/>
        </w:numPr>
        <w:tabs>
          <w:tab w:val="left" w:pos="1459"/>
          <w:tab w:val="left" w:pos="1460"/>
        </w:tabs>
        <w:ind w:left="1459" w:hanging="436"/>
      </w:pPr>
      <w:r>
        <w:rPr>
          <w:color w:val="231F20"/>
        </w:rPr>
        <w:t>Any</w:t>
      </w:r>
      <w:r>
        <w:rPr>
          <w:color w:val="231F20"/>
          <w:spacing w:val="-12"/>
        </w:rPr>
        <w:t xml:space="preserve"> </w:t>
      </w:r>
      <w:r>
        <w:rPr>
          <w:color w:val="231F20"/>
        </w:rPr>
        <w:t>offence</w:t>
      </w:r>
      <w:r>
        <w:rPr>
          <w:color w:val="231F20"/>
          <w:spacing w:val="-10"/>
        </w:rPr>
        <w:t xml:space="preserve"> </w:t>
      </w:r>
      <w:r>
        <w:rPr>
          <w:color w:val="231F20"/>
        </w:rPr>
        <w:t>involving</w:t>
      </w:r>
      <w:r>
        <w:rPr>
          <w:color w:val="231F20"/>
          <w:spacing w:val="-9"/>
        </w:rPr>
        <w:t xml:space="preserve"> </w:t>
      </w:r>
      <w:r>
        <w:rPr>
          <w:color w:val="231F20"/>
        </w:rPr>
        <w:t>trafficking</w:t>
      </w:r>
      <w:r>
        <w:rPr>
          <w:color w:val="231F20"/>
          <w:spacing w:val="-10"/>
        </w:rPr>
        <w:t xml:space="preserve"> </w:t>
      </w:r>
      <w:r>
        <w:rPr>
          <w:color w:val="231F20"/>
        </w:rPr>
        <w:t>of</w:t>
      </w:r>
      <w:r>
        <w:rPr>
          <w:color w:val="231F20"/>
          <w:spacing w:val="-10"/>
        </w:rPr>
        <w:t xml:space="preserve"> </w:t>
      </w:r>
      <w:r>
        <w:rPr>
          <w:color w:val="231F20"/>
        </w:rPr>
        <w:t>illegal</w:t>
      </w:r>
      <w:r>
        <w:rPr>
          <w:color w:val="231F20"/>
          <w:spacing w:val="-9"/>
        </w:rPr>
        <w:t xml:space="preserve"> </w:t>
      </w:r>
      <w:r>
        <w:rPr>
          <w:color w:val="231F20"/>
          <w:spacing w:val="-4"/>
        </w:rPr>
        <w:t>drugs</w:t>
      </w:r>
    </w:p>
    <w:p w14:paraId="7C5DF6EE" w14:textId="77777777" w:rsidR="001124EE" w:rsidRDefault="001124EE">
      <w:pPr>
        <w:pStyle w:val="BodyText"/>
      </w:pPr>
    </w:p>
    <w:p w14:paraId="3BD70C43" w14:textId="77777777" w:rsidR="001124EE" w:rsidRDefault="0052410D" w:rsidP="007016E4">
      <w:pPr>
        <w:pStyle w:val="ListParagraph"/>
        <w:numPr>
          <w:ilvl w:val="0"/>
          <w:numId w:val="16"/>
        </w:numPr>
        <w:tabs>
          <w:tab w:val="left" w:pos="680"/>
        </w:tabs>
        <w:ind w:right="835"/>
      </w:pPr>
      <w:r>
        <w:rPr>
          <w:color w:val="231F20"/>
        </w:rPr>
        <w:t>Unless the Discipline Panel decides otherwise, any disciplinary sanctions will begin immediately, notwithstanding</w:t>
      </w:r>
      <w:r>
        <w:rPr>
          <w:color w:val="231F20"/>
          <w:spacing w:val="-5"/>
        </w:rPr>
        <w:t xml:space="preserve"> </w:t>
      </w:r>
      <w:r>
        <w:rPr>
          <w:color w:val="231F20"/>
        </w:rPr>
        <w:t>an</w:t>
      </w:r>
      <w:r>
        <w:rPr>
          <w:color w:val="231F20"/>
          <w:spacing w:val="-5"/>
        </w:rPr>
        <w:t xml:space="preserve"> </w:t>
      </w:r>
      <w:r>
        <w:rPr>
          <w:color w:val="231F20"/>
        </w:rPr>
        <w:t>appeal.</w:t>
      </w:r>
      <w:r>
        <w:rPr>
          <w:color w:val="231F20"/>
          <w:spacing w:val="-5"/>
        </w:rPr>
        <w:t xml:space="preserve"> </w:t>
      </w:r>
      <w:r>
        <w:rPr>
          <w:color w:val="231F20"/>
        </w:rPr>
        <w:t>Failure</w:t>
      </w:r>
      <w:r>
        <w:rPr>
          <w:color w:val="231F20"/>
          <w:spacing w:val="-5"/>
        </w:rPr>
        <w:t xml:space="preserve"> </w:t>
      </w:r>
      <w:r>
        <w:rPr>
          <w:color w:val="231F20"/>
        </w:rPr>
        <w:t>to</w:t>
      </w:r>
      <w:r>
        <w:rPr>
          <w:color w:val="231F20"/>
          <w:spacing w:val="-5"/>
        </w:rPr>
        <w:t xml:space="preserve"> </w:t>
      </w:r>
      <w:r>
        <w:rPr>
          <w:color w:val="231F20"/>
        </w:rPr>
        <w:t>comply</w:t>
      </w:r>
      <w:r>
        <w:rPr>
          <w:color w:val="231F20"/>
          <w:spacing w:val="-4"/>
        </w:rPr>
        <w:t xml:space="preserve"> </w:t>
      </w:r>
      <w:r>
        <w:rPr>
          <w:color w:val="231F20"/>
        </w:rPr>
        <w:t>with</w:t>
      </w:r>
      <w:r>
        <w:rPr>
          <w:color w:val="231F20"/>
          <w:spacing w:val="-5"/>
        </w:rPr>
        <w:t xml:space="preserve"> </w:t>
      </w:r>
      <w:r>
        <w:rPr>
          <w:color w:val="231F20"/>
        </w:rPr>
        <w:t>a</w:t>
      </w:r>
      <w:r>
        <w:rPr>
          <w:color w:val="231F20"/>
          <w:spacing w:val="-5"/>
        </w:rPr>
        <w:t xml:space="preserve"> </w:t>
      </w:r>
      <w:r>
        <w:rPr>
          <w:color w:val="231F20"/>
        </w:rPr>
        <w:t>sanction</w:t>
      </w:r>
      <w:r>
        <w:rPr>
          <w:color w:val="231F20"/>
          <w:spacing w:val="-5"/>
        </w:rPr>
        <w:t xml:space="preserve"> </w:t>
      </w:r>
      <w:r>
        <w:rPr>
          <w:color w:val="231F20"/>
        </w:rPr>
        <w:t>as</w:t>
      </w:r>
      <w:r>
        <w:rPr>
          <w:color w:val="231F20"/>
          <w:spacing w:val="-5"/>
        </w:rPr>
        <w:t xml:space="preserve"> </w:t>
      </w:r>
      <w:r>
        <w:rPr>
          <w:color w:val="231F20"/>
        </w:rPr>
        <w:t>determined</w:t>
      </w:r>
      <w:r>
        <w:rPr>
          <w:color w:val="231F20"/>
          <w:spacing w:val="-5"/>
        </w:rPr>
        <w:t xml:space="preserve"> </w:t>
      </w:r>
      <w:r>
        <w:rPr>
          <w:color w:val="231F20"/>
        </w:rPr>
        <w:t>by</w:t>
      </w:r>
      <w:r>
        <w:rPr>
          <w:color w:val="231F20"/>
          <w:spacing w:val="-5"/>
        </w:rPr>
        <w:t xml:space="preserve"> </w:t>
      </w:r>
      <w:r>
        <w:rPr>
          <w:color w:val="231F20"/>
        </w:rPr>
        <w:t>the</w:t>
      </w:r>
      <w:r>
        <w:rPr>
          <w:color w:val="231F20"/>
          <w:spacing w:val="-5"/>
        </w:rPr>
        <w:t xml:space="preserve"> </w:t>
      </w:r>
      <w:r>
        <w:rPr>
          <w:color w:val="231F20"/>
        </w:rPr>
        <w:t>Discipline</w:t>
      </w:r>
      <w:r>
        <w:rPr>
          <w:color w:val="231F20"/>
          <w:spacing w:val="-4"/>
        </w:rPr>
        <w:t xml:space="preserve"> </w:t>
      </w:r>
      <w:r>
        <w:rPr>
          <w:color w:val="231F20"/>
        </w:rPr>
        <w:t>Panel</w:t>
      </w:r>
      <w:r>
        <w:rPr>
          <w:color w:val="231F20"/>
          <w:spacing w:val="-5"/>
        </w:rPr>
        <w:t xml:space="preserve"> </w:t>
      </w:r>
      <w:r>
        <w:rPr>
          <w:color w:val="231F20"/>
        </w:rPr>
        <w:t>will result in an automatic suspension until such time as compliance occurs.</w:t>
      </w:r>
    </w:p>
    <w:p w14:paraId="43FE2D4C" w14:textId="77777777" w:rsidR="001124EE" w:rsidRDefault="001124EE">
      <w:pPr>
        <w:pStyle w:val="BodyText"/>
      </w:pPr>
    </w:p>
    <w:p w14:paraId="091C96FA" w14:textId="4BE5517F" w:rsidR="001124EE" w:rsidRDefault="0052410D" w:rsidP="007016E4">
      <w:pPr>
        <w:pStyle w:val="ListParagraph"/>
        <w:numPr>
          <w:ilvl w:val="0"/>
          <w:numId w:val="16"/>
        </w:numPr>
        <w:tabs>
          <w:tab w:val="left" w:pos="679"/>
        </w:tabs>
        <w:ind w:hanging="361"/>
      </w:pPr>
      <w:r>
        <w:rPr>
          <w:color w:val="231F20"/>
        </w:rPr>
        <w:t>Records</w:t>
      </w:r>
      <w:r>
        <w:rPr>
          <w:color w:val="231F20"/>
          <w:spacing w:val="-8"/>
        </w:rPr>
        <w:t xml:space="preserve"> </w:t>
      </w:r>
      <w:r>
        <w:rPr>
          <w:color w:val="231F20"/>
        </w:rPr>
        <w:t>of</w:t>
      </w:r>
      <w:r>
        <w:rPr>
          <w:color w:val="231F20"/>
          <w:spacing w:val="-6"/>
        </w:rPr>
        <w:t xml:space="preserve"> </w:t>
      </w:r>
      <w:r>
        <w:rPr>
          <w:color w:val="231F20"/>
        </w:rPr>
        <w:t>all</w:t>
      </w:r>
      <w:r>
        <w:rPr>
          <w:color w:val="231F20"/>
          <w:spacing w:val="-5"/>
        </w:rPr>
        <w:t xml:space="preserve"> </w:t>
      </w:r>
      <w:r>
        <w:rPr>
          <w:color w:val="231F20"/>
        </w:rPr>
        <w:t>decisions</w:t>
      </w:r>
      <w:r>
        <w:rPr>
          <w:color w:val="231F20"/>
          <w:spacing w:val="-6"/>
        </w:rPr>
        <w:t xml:space="preserve"> </w:t>
      </w:r>
      <w:r>
        <w:rPr>
          <w:color w:val="231F20"/>
        </w:rPr>
        <w:t>will</w:t>
      </w:r>
      <w:r>
        <w:rPr>
          <w:color w:val="231F20"/>
          <w:spacing w:val="-6"/>
        </w:rPr>
        <w:t xml:space="preserve"> </w:t>
      </w:r>
      <w:r>
        <w:rPr>
          <w:color w:val="231F20"/>
        </w:rPr>
        <w:t>be</w:t>
      </w:r>
      <w:r>
        <w:rPr>
          <w:color w:val="231F20"/>
          <w:spacing w:val="-5"/>
        </w:rPr>
        <w:t xml:space="preserve"> </w:t>
      </w:r>
      <w:r>
        <w:rPr>
          <w:color w:val="231F20"/>
        </w:rPr>
        <w:t>maintained</w:t>
      </w:r>
      <w:r>
        <w:rPr>
          <w:color w:val="231F20"/>
          <w:spacing w:val="-5"/>
        </w:rPr>
        <w:t xml:space="preserve"> </w:t>
      </w:r>
      <w:r>
        <w:rPr>
          <w:color w:val="231F20"/>
        </w:rPr>
        <w:t>by</w:t>
      </w:r>
      <w:r>
        <w:rPr>
          <w:color w:val="231F20"/>
          <w:spacing w:val="-6"/>
        </w:rPr>
        <w:t xml:space="preserve"> </w:t>
      </w:r>
      <w:r>
        <w:rPr>
          <w:color w:val="231F20"/>
        </w:rPr>
        <w:t>Biathlon</w:t>
      </w:r>
      <w:r>
        <w:rPr>
          <w:color w:val="231F20"/>
          <w:spacing w:val="-5"/>
        </w:rPr>
        <w:t xml:space="preserve"> </w:t>
      </w:r>
      <w:r w:rsidR="00326F20">
        <w:rPr>
          <w:color w:val="231F20"/>
          <w:spacing w:val="-2"/>
        </w:rPr>
        <w:t>New Brunswick</w:t>
      </w:r>
      <w:r>
        <w:rPr>
          <w:color w:val="231F20"/>
          <w:spacing w:val="-2"/>
        </w:rPr>
        <w:t>.</w:t>
      </w:r>
    </w:p>
    <w:p w14:paraId="28D8AA8C" w14:textId="77777777" w:rsidR="001124EE" w:rsidRDefault="001124EE">
      <w:pPr>
        <w:pStyle w:val="BodyText"/>
      </w:pPr>
    </w:p>
    <w:p w14:paraId="1B137967" w14:textId="77777777" w:rsidR="001124EE" w:rsidRDefault="0052410D">
      <w:pPr>
        <w:pStyle w:val="Heading1"/>
        <w:ind w:left="320"/>
      </w:pPr>
      <w:r>
        <w:rPr>
          <w:color w:val="231F20"/>
          <w:spacing w:val="-2"/>
        </w:rPr>
        <w:t>Appeals</w:t>
      </w:r>
    </w:p>
    <w:p w14:paraId="55253544" w14:textId="77777777" w:rsidR="001124EE" w:rsidRDefault="0052410D" w:rsidP="007016E4">
      <w:pPr>
        <w:pStyle w:val="ListParagraph"/>
        <w:tabs>
          <w:tab w:val="left" w:pos="680"/>
        </w:tabs>
        <w:ind w:left="679" w:firstLine="0"/>
      </w:pPr>
      <w:r>
        <w:rPr>
          <w:color w:val="231F20"/>
        </w:rPr>
        <w:t>The</w:t>
      </w:r>
      <w:r>
        <w:rPr>
          <w:color w:val="231F20"/>
          <w:spacing w:val="-7"/>
        </w:rPr>
        <w:t xml:space="preserve"> </w:t>
      </w:r>
      <w:r>
        <w:rPr>
          <w:color w:val="231F20"/>
        </w:rPr>
        <w:t>decision</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Discipline</w:t>
      </w:r>
      <w:r>
        <w:rPr>
          <w:color w:val="231F20"/>
          <w:spacing w:val="-4"/>
        </w:rPr>
        <w:t xml:space="preserve"> </w:t>
      </w:r>
      <w:r>
        <w:rPr>
          <w:color w:val="231F20"/>
        </w:rPr>
        <w:t>Panel</w:t>
      </w:r>
      <w:r>
        <w:rPr>
          <w:color w:val="231F20"/>
          <w:spacing w:val="-5"/>
        </w:rPr>
        <w:t xml:space="preserve"> </w:t>
      </w:r>
      <w:r>
        <w:rPr>
          <w:color w:val="231F20"/>
        </w:rPr>
        <w:t>may</w:t>
      </w:r>
      <w:r>
        <w:rPr>
          <w:color w:val="231F20"/>
          <w:spacing w:val="-5"/>
        </w:rPr>
        <w:t xml:space="preserve"> </w:t>
      </w:r>
      <w:r>
        <w:rPr>
          <w:color w:val="231F20"/>
        </w:rPr>
        <w:t>be</w:t>
      </w:r>
      <w:r>
        <w:rPr>
          <w:color w:val="231F20"/>
          <w:spacing w:val="-5"/>
        </w:rPr>
        <w:t xml:space="preserve"> </w:t>
      </w:r>
      <w:r>
        <w:rPr>
          <w:color w:val="231F20"/>
        </w:rPr>
        <w:t>appealed</w:t>
      </w:r>
      <w:r>
        <w:rPr>
          <w:color w:val="231F20"/>
          <w:spacing w:val="-5"/>
        </w:rPr>
        <w:t xml:space="preserve"> </w:t>
      </w:r>
      <w:r>
        <w:rPr>
          <w:color w:val="231F20"/>
        </w:rPr>
        <w:t>in</w:t>
      </w:r>
      <w:r>
        <w:rPr>
          <w:color w:val="231F20"/>
          <w:spacing w:val="-5"/>
        </w:rPr>
        <w:t xml:space="preserve"> </w:t>
      </w:r>
      <w:r>
        <w:rPr>
          <w:color w:val="231F20"/>
        </w:rPr>
        <w:t>accordance</w:t>
      </w:r>
      <w:r>
        <w:rPr>
          <w:color w:val="231F20"/>
          <w:spacing w:val="-5"/>
        </w:rPr>
        <w:t xml:space="preserve"> </w:t>
      </w:r>
      <w:r>
        <w:rPr>
          <w:color w:val="231F20"/>
        </w:rPr>
        <w:t>with</w:t>
      </w:r>
      <w:r>
        <w:rPr>
          <w:color w:val="231F20"/>
          <w:spacing w:val="-5"/>
        </w:rPr>
        <w:t xml:space="preserve"> </w:t>
      </w:r>
      <w:r>
        <w:rPr>
          <w:color w:val="231F20"/>
        </w:rPr>
        <w:t>the</w:t>
      </w:r>
      <w:r>
        <w:rPr>
          <w:color w:val="231F20"/>
          <w:spacing w:val="-5"/>
        </w:rPr>
        <w:t xml:space="preserve"> </w:t>
      </w:r>
      <w:r>
        <w:rPr>
          <w:i/>
          <w:color w:val="231F20"/>
        </w:rPr>
        <w:t>Appeal</w:t>
      </w:r>
      <w:r>
        <w:rPr>
          <w:i/>
          <w:color w:val="231F20"/>
          <w:spacing w:val="-4"/>
        </w:rPr>
        <w:t xml:space="preserve"> </w:t>
      </w:r>
      <w:r>
        <w:rPr>
          <w:i/>
          <w:color w:val="231F20"/>
          <w:spacing w:val="-2"/>
        </w:rPr>
        <w:t>Policy</w:t>
      </w:r>
      <w:r>
        <w:rPr>
          <w:color w:val="231F20"/>
          <w:spacing w:val="-2"/>
        </w:rPr>
        <w:t>.</w:t>
      </w:r>
    </w:p>
    <w:p w14:paraId="0F794B2C" w14:textId="77777777" w:rsidR="001124EE" w:rsidRDefault="001124EE">
      <w:pPr>
        <w:pStyle w:val="BodyText"/>
      </w:pPr>
    </w:p>
    <w:p w14:paraId="3B4585D1" w14:textId="77777777" w:rsidR="001124EE" w:rsidRDefault="0052410D">
      <w:pPr>
        <w:pStyle w:val="Heading1"/>
        <w:jc w:val="both"/>
      </w:pPr>
      <w:r>
        <w:rPr>
          <w:color w:val="231F20"/>
        </w:rPr>
        <w:t>Suspension</w:t>
      </w:r>
      <w:r>
        <w:rPr>
          <w:color w:val="231F20"/>
          <w:spacing w:val="-7"/>
        </w:rPr>
        <w:t xml:space="preserve"> </w:t>
      </w:r>
      <w:r>
        <w:rPr>
          <w:color w:val="231F20"/>
        </w:rPr>
        <w:t>Pending</w:t>
      </w:r>
      <w:r>
        <w:rPr>
          <w:color w:val="231F20"/>
          <w:spacing w:val="-6"/>
        </w:rPr>
        <w:t xml:space="preserve"> </w:t>
      </w:r>
      <w:r>
        <w:rPr>
          <w:color w:val="231F20"/>
        </w:rPr>
        <w:t>a</w:t>
      </w:r>
      <w:r>
        <w:rPr>
          <w:color w:val="231F20"/>
          <w:spacing w:val="-6"/>
        </w:rPr>
        <w:t xml:space="preserve"> </w:t>
      </w:r>
      <w:r>
        <w:rPr>
          <w:color w:val="231F20"/>
          <w:spacing w:val="-2"/>
        </w:rPr>
        <w:t>Hearing</w:t>
      </w:r>
    </w:p>
    <w:p w14:paraId="752B6A8E" w14:textId="074DF8BC" w:rsidR="001124EE" w:rsidRDefault="0052410D" w:rsidP="007016E4">
      <w:pPr>
        <w:pStyle w:val="ListParagraph"/>
        <w:tabs>
          <w:tab w:val="left" w:pos="679"/>
        </w:tabs>
        <w:ind w:left="720" w:right="302" w:firstLine="0"/>
      </w:pPr>
      <w:r>
        <w:rPr>
          <w:color w:val="231F20"/>
        </w:rPr>
        <w:t xml:space="preserve">Biathlon </w:t>
      </w:r>
      <w:r w:rsidR="00326F20">
        <w:rPr>
          <w:color w:val="231F20"/>
        </w:rPr>
        <w:t>New Brunswick</w:t>
      </w:r>
      <w:r>
        <w:rPr>
          <w:color w:val="231F20"/>
        </w:rPr>
        <w:t xml:space="preserve"> may determine that an</w:t>
      </w:r>
      <w:r>
        <w:rPr>
          <w:color w:val="231F20"/>
          <w:spacing w:val="-5"/>
        </w:rPr>
        <w:t xml:space="preserve"> </w:t>
      </w:r>
      <w:r>
        <w:rPr>
          <w:color w:val="231F20"/>
        </w:rPr>
        <w:t>alleged</w:t>
      </w:r>
      <w:r>
        <w:rPr>
          <w:color w:val="231F20"/>
          <w:spacing w:val="-5"/>
        </w:rPr>
        <w:t xml:space="preserve"> </w:t>
      </w:r>
      <w:r>
        <w:rPr>
          <w:color w:val="231F20"/>
        </w:rPr>
        <w:t>incident</w:t>
      </w:r>
      <w:r>
        <w:rPr>
          <w:color w:val="231F20"/>
          <w:spacing w:val="-4"/>
        </w:rPr>
        <w:t xml:space="preserve"> </w:t>
      </w:r>
      <w:r>
        <w:rPr>
          <w:color w:val="231F20"/>
        </w:rPr>
        <w:t>is</w:t>
      </w:r>
      <w:r>
        <w:rPr>
          <w:color w:val="231F20"/>
          <w:spacing w:val="-5"/>
        </w:rPr>
        <w:t xml:space="preserve"> </w:t>
      </w:r>
      <w:r>
        <w:rPr>
          <w:color w:val="231F20"/>
        </w:rPr>
        <w:t>of</w:t>
      </w:r>
      <w:r>
        <w:rPr>
          <w:color w:val="231F20"/>
          <w:spacing w:val="-5"/>
        </w:rPr>
        <w:t xml:space="preserve"> </w:t>
      </w:r>
      <w:r>
        <w:rPr>
          <w:color w:val="231F20"/>
        </w:rPr>
        <w:t>such</w:t>
      </w:r>
      <w:r>
        <w:rPr>
          <w:color w:val="231F20"/>
          <w:spacing w:val="-5"/>
        </w:rPr>
        <w:t xml:space="preserve"> </w:t>
      </w:r>
      <w:r>
        <w:rPr>
          <w:color w:val="231F20"/>
        </w:rPr>
        <w:t>seriousness</w:t>
      </w:r>
      <w:r>
        <w:rPr>
          <w:color w:val="231F20"/>
          <w:spacing w:val="-5"/>
        </w:rPr>
        <w:t xml:space="preserve"> </w:t>
      </w:r>
      <w:r>
        <w:rPr>
          <w:color w:val="231F20"/>
        </w:rPr>
        <w:t>as</w:t>
      </w:r>
      <w:r>
        <w:rPr>
          <w:color w:val="231F20"/>
          <w:spacing w:val="-5"/>
        </w:rPr>
        <w:t xml:space="preserve"> </w:t>
      </w:r>
      <w:r>
        <w:rPr>
          <w:color w:val="231F20"/>
        </w:rPr>
        <w:t>to</w:t>
      </w:r>
      <w:r>
        <w:rPr>
          <w:color w:val="231F20"/>
          <w:spacing w:val="-5"/>
        </w:rPr>
        <w:t xml:space="preserve"> </w:t>
      </w:r>
      <w:r>
        <w:rPr>
          <w:color w:val="231F20"/>
        </w:rPr>
        <w:t>warrant</w:t>
      </w:r>
      <w:r>
        <w:rPr>
          <w:color w:val="231F20"/>
          <w:spacing w:val="-4"/>
        </w:rPr>
        <w:t xml:space="preserve"> </w:t>
      </w:r>
      <w:r>
        <w:rPr>
          <w:color w:val="231F20"/>
        </w:rPr>
        <w:t>suspension</w:t>
      </w:r>
      <w:r>
        <w:rPr>
          <w:color w:val="231F20"/>
          <w:spacing w:val="-5"/>
        </w:rPr>
        <w:t xml:space="preserve"> </w:t>
      </w:r>
      <w:r>
        <w:rPr>
          <w:color w:val="231F20"/>
        </w:rPr>
        <w:t>of</w:t>
      </w:r>
      <w:r>
        <w:rPr>
          <w:color w:val="231F20"/>
          <w:spacing w:val="-5"/>
        </w:rPr>
        <w:t xml:space="preserve"> </w:t>
      </w:r>
      <w:r>
        <w:rPr>
          <w:color w:val="231F20"/>
        </w:rPr>
        <w:t>a Participant pending completion of an investigation, criminal process, the hearing, or a decision of the Discipline Panel.</w:t>
      </w:r>
    </w:p>
    <w:p w14:paraId="1DA3BC4E" w14:textId="77777777" w:rsidR="001124EE" w:rsidRDefault="001124EE">
      <w:pPr>
        <w:pStyle w:val="BodyText"/>
      </w:pPr>
    </w:p>
    <w:p w14:paraId="2D7BB369" w14:textId="77777777" w:rsidR="001124EE" w:rsidRDefault="0052410D">
      <w:pPr>
        <w:pStyle w:val="Heading1"/>
        <w:ind w:left="318"/>
      </w:pPr>
      <w:r>
        <w:rPr>
          <w:color w:val="231F20"/>
          <w:spacing w:val="-2"/>
        </w:rPr>
        <w:t>Confidentiality</w:t>
      </w:r>
    </w:p>
    <w:p w14:paraId="7D9E8A06" w14:textId="5C3F91B0" w:rsidR="001124EE" w:rsidRDefault="0052410D" w:rsidP="007016E4">
      <w:pPr>
        <w:pStyle w:val="ListParagraph"/>
        <w:numPr>
          <w:ilvl w:val="0"/>
          <w:numId w:val="18"/>
        </w:numPr>
        <w:tabs>
          <w:tab w:val="left" w:pos="678"/>
        </w:tabs>
        <w:ind w:right="301"/>
      </w:pPr>
      <w:r w:rsidRPr="007016E4">
        <w:rPr>
          <w:color w:val="231F20"/>
        </w:rPr>
        <w:t>The discipline and</w:t>
      </w:r>
      <w:r w:rsidRPr="007016E4">
        <w:rPr>
          <w:color w:val="231F20"/>
          <w:spacing w:val="-5"/>
        </w:rPr>
        <w:t xml:space="preserve"> </w:t>
      </w:r>
      <w:r w:rsidRPr="007016E4">
        <w:rPr>
          <w:color w:val="231F20"/>
        </w:rPr>
        <w:t>complaints</w:t>
      </w:r>
      <w:r w:rsidRPr="007016E4">
        <w:rPr>
          <w:color w:val="231F20"/>
          <w:spacing w:val="-5"/>
        </w:rPr>
        <w:t xml:space="preserve"> </w:t>
      </w:r>
      <w:r w:rsidRPr="007016E4">
        <w:rPr>
          <w:color w:val="231F20"/>
        </w:rPr>
        <w:t>process</w:t>
      </w:r>
      <w:r w:rsidRPr="007016E4">
        <w:rPr>
          <w:color w:val="231F20"/>
          <w:spacing w:val="-5"/>
        </w:rPr>
        <w:t xml:space="preserve"> </w:t>
      </w:r>
      <w:proofErr w:type="gramStart"/>
      <w:r w:rsidRPr="007016E4">
        <w:rPr>
          <w:color w:val="231F20"/>
        </w:rPr>
        <w:t>is</w:t>
      </w:r>
      <w:proofErr w:type="gramEnd"/>
      <w:r w:rsidRPr="007016E4">
        <w:rPr>
          <w:color w:val="231F20"/>
          <w:spacing w:val="-5"/>
        </w:rPr>
        <w:t xml:space="preserve"> </w:t>
      </w:r>
      <w:r w:rsidRPr="007016E4">
        <w:rPr>
          <w:color w:val="231F20"/>
        </w:rPr>
        <w:t>confidential</w:t>
      </w:r>
      <w:r w:rsidRPr="007016E4">
        <w:rPr>
          <w:color w:val="231F20"/>
          <w:spacing w:val="-5"/>
        </w:rPr>
        <w:t xml:space="preserve"> </w:t>
      </w:r>
      <w:r w:rsidRPr="007016E4">
        <w:rPr>
          <w:color w:val="231F20"/>
        </w:rPr>
        <w:t>and</w:t>
      </w:r>
      <w:r w:rsidRPr="007016E4">
        <w:rPr>
          <w:color w:val="231F20"/>
          <w:spacing w:val="-5"/>
        </w:rPr>
        <w:t xml:space="preserve"> </w:t>
      </w:r>
      <w:r w:rsidRPr="007016E4">
        <w:rPr>
          <w:color w:val="231F20"/>
        </w:rPr>
        <w:t>involves</w:t>
      </w:r>
      <w:r w:rsidRPr="007016E4">
        <w:rPr>
          <w:color w:val="231F20"/>
          <w:spacing w:val="-5"/>
        </w:rPr>
        <w:t xml:space="preserve"> </w:t>
      </w:r>
      <w:r w:rsidRPr="007016E4">
        <w:rPr>
          <w:color w:val="231F20"/>
        </w:rPr>
        <w:t>only</w:t>
      </w:r>
      <w:r w:rsidRPr="007016E4">
        <w:rPr>
          <w:color w:val="231F20"/>
          <w:spacing w:val="-4"/>
        </w:rPr>
        <w:t xml:space="preserve"> </w:t>
      </w:r>
      <w:r w:rsidRPr="007016E4">
        <w:rPr>
          <w:color w:val="231F20"/>
        </w:rPr>
        <w:t>Biathlon</w:t>
      </w:r>
      <w:r w:rsidRPr="007016E4">
        <w:rPr>
          <w:color w:val="231F20"/>
          <w:spacing w:val="-5"/>
        </w:rPr>
        <w:t xml:space="preserve"> </w:t>
      </w:r>
      <w:r w:rsidR="00326F20">
        <w:rPr>
          <w:color w:val="231F20"/>
        </w:rPr>
        <w:t>New Brunswick</w:t>
      </w:r>
      <w:r w:rsidRPr="007016E4">
        <w:rPr>
          <w:color w:val="231F20"/>
        </w:rPr>
        <w:t>,</w:t>
      </w:r>
      <w:r w:rsidRPr="007016E4">
        <w:rPr>
          <w:color w:val="231F20"/>
          <w:spacing w:val="-5"/>
        </w:rPr>
        <w:t xml:space="preserve"> </w:t>
      </w:r>
      <w:r w:rsidRPr="007016E4">
        <w:rPr>
          <w:color w:val="231F20"/>
        </w:rPr>
        <w:t>the</w:t>
      </w:r>
      <w:r w:rsidRPr="007016E4">
        <w:rPr>
          <w:color w:val="231F20"/>
          <w:spacing w:val="-5"/>
        </w:rPr>
        <w:t xml:space="preserve"> </w:t>
      </w:r>
      <w:r w:rsidRPr="007016E4">
        <w:rPr>
          <w:color w:val="231F20"/>
        </w:rPr>
        <w:t>parties,</w:t>
      </w:r>
      <w:r w:rsidRPr="007016E4">
        <w:rPr>
          <w:color w:val="231F20"/>
          <w:spacing w:val="-5"/>
        </w:rPr>
        <w:t xml:space="preserve"> </w:t>
      </w:r>
      <w:r w:rsidRPr="007016E4">
        <w:rPr>
          <w:color w:val="231F20"/>
        </w:rPr>
        <w:t>the</w:t>
      </w:r>
      <w:r w:rsidRPr="007016E4">
        <w:rPr>
          <w:color w:val="231F20"/>
          <w:spacing w:val="-5"/>
        </w:rPr>
        <w:t xml:space="preserve"> </w:t>
      </w:r>
      <w:r w:rsidRPr="007016E4">
        <w:rPr>
          <w:color w:val="231F20"/>
        </w:rPr>
        <w:t>Case Manager, the Discipline Chair, the Discipline Panel, and any independent advisors to the Discipline Panel. Once initiated and until a decision is released, none of the parties will disclose confidential information relating to the discipline or complaint to any person not involved in the proceedings.</w:t>
      </w:r>
    </w:p>
    <w:p w14:paraId="462201F0" w14:textId="77777777" w:rsidR="001124EE" w:rsidRDefault="001124EE">
      <w:pPr>
        <w:pStyle w:val="BodyText"/>
      </w:pPr>
    </w:p>
    <w:p w14:paraId="21B13479" w14:textId="19EEF9DA" w:rsidR="001124EE" w:rsidRDefault="0052410D" w:rsidP="007016E4">
      <w:pPr>
        <w:pStyle w:val="ListParagraph"/>
        <w:numPr>
          <w:ilvl w:val="0"/>
          <w:numId w:val="18"/>
        </w:numPr>
        <w:tabs>
          <w:tab w:val="left" w:pos="680"/>
        </w:tabs>
        <w:ind w:right="305"/>
      </w:pPr>
      <w:r>
        <w:rPr>
          <w:color w:val="231F20"/>
        </w:rPr>
        <w:t xml:space="preserve">Any failure to respect the </w:t>
      </w:r>
      <w:proofErr w:type="gramStart"/>
      <w:r>
        <w:rPr>
          <w:color w:val="231F20"/>
        </w:rPr>
        <w:t>aforementioned confidentiality</w:t>
      </w:r>
      <w:proofErr w:type="gramEnd"/>
      <w:r>
        <w:rPr>
          <w:color w:val="231F20"/>
        </w:rPr>
        <w:t xml:space="preserve"> requirement may result in further sanctions or discipline by the Discipline Chair or Discipline Panel (as applicable).</w:t>
      </w:r>
    </w:p>
    <w:p w14:paraId="2636C918" w14:textId="77777777" w:rsidR="001124EE" w:rsidRDefault="001124EE">
      <w:pPr>
        <w:pStyle w:val="BodyText"/>
      </w:pPr>
    </w:p>
    <w:p w14:paraId="1ECD6DF8" w14:textId="77777777" w:rsidR="001124EE" w:rsidRDefault="0052410D">
      <w:pPr>
        <w:pStyle w:val="Heading1"/>
      </w:pPr>
      <w:r>
        <w:rPr>
          <w:color w:val="231F20"/>
          <w:spacing w:val="-2"/>
        </w:rPr>
        <w:t>Timelines</w:t>
      </w:r>
    </w:p>
    <w:p w14:paraId="4A008B2D" w14:textId="77777777" w:rsidR="001124EE" w:rsidRDefault="0052410D" w:rsidP="007016E4">
      <w:pPr>
        <w:pStyle w:val="ListParagraph"/>
        <w:tabs>
          <w:tab w:val="left" w:pos="680"/>
        </w:tabs>
        <w:ind w:left="720" w:right="304" w:firstLine="0"/>
      </w:pPr>
      <w:r>
        <w:rPr>
          <w:color w:val="231F20"/>
        </w:rPr>
        <w:t>If the circumstances of the complaint are such that adhering to the timelines</w:t>
      </w:r>
      <w:r>
        <w:rPr>
          <w:color w:val="231F20"/>
          <w:spacing w:val="-4"/>
        </w:rPr>
        <w:t xml:space="preserve"> </w:t>
      </w:r>
      <w:r>
        <w:rPr>
          <w:color w:val="231F20"/>
        </w:rPr>
        <w:t>outlined</w:t>
      </w:r>
      <w:r>
        <w:rPr>
          <w:color w:val="231F20"/>
          <w:spacing w:val="-4"/>
        </w:rPr>
        <w:t xml:space="preserve"> </w:t>
      </w:r>
      <w:r>
        <w:rPr>
          <w:color w:val="231F20"/>
        </w:rPr>
        <w:t>by</w:t>
      </w:r>
      <w:r>
        <w:rPr>
          <w:color w:val="231F20"/>
          <w:spacing w:val="-4"/>
        </w:rPr>
        <w:t xml:space="preserve"> </w:t>
      </w:r>
      <w:r>
        <w:rPr>
          <w:color w:val="231F20"/>
        </w:rPr>
        <w:t>this</w:t>
      </w:r>
      <w:r>
        <w:rPr>
          <w:color w:val="231F20"/>
          <w:spacing w:val="-4"/>
        </w:rPr>
        <w:t xml:space="preserve"> </w:t>
      </w:r>
      <w:r>
        <w:rPr>
          <w:color w:val="231F20"/>
        </w:rPr>
        <w:t>Policy</w:t>
      </w:r>
      <w:r>
        <w:rPr>
          <w:color w:val="231F20"/>
          <w:spacing w:val="-4"/>
        </w:rPr>
        <w:t xml:space="preserve"> </w:t>
      </w:r>
      <w:r>
        <w:rPr>
          <w:color w:val="231F20"/>
        </w:rPr>
        <w:t>will</w:t>
      </w:r>
      <w:r>
        <w:rPr>
          <w:color w:val="231F20"/>
          <w:spacing w:val="-3"/>
        </w:rPr>
        <w:t xml:space="preserve"> </w:t>
      </w:r>
      <w:r>
        <w:rPr>
          <w:color w:val="231F20"/>
        </w:rPr>
        <w:t>not allow a timely resolution to the complaint, the Case Manager may direct that these timelines be revised.</w:t>
      </w:r>
    </w:p>
    <w:p w14:paraId="11E80D26" w14:textId="77777777" w:rsidR="001124EE" w:rsidRDefault="001124EE">
      <w:pPr>
        <w:pStyle w:val="BodyText"/>
      </w:pPr>
    </w:p>
    <w:p w14:paraId="7BBA89F6" w14:textId="77777777" w:rsidR="007016E4" w:rsidRDefault="007016E4">
      <w:pPr>
        <w:rPr>
          <w:b/>
          <w:bCs/>
          <w:color w:val="231F20"/>
        </w:rPr>
      </w:pPr>
      <w:r>
        <w:rPr>
          <w:color w:val="231F20"/>
        </w:rPr>
        <w:br w:type="page"/>
      </w:r>
    </w:p>
    <w:p w14:paraId="0E4D2F71" w14:textId="795CE498" w:rsidR="001124EE" w:rsidRDefault="0052410D">
      <w:pPr>
        <w:pStyle w:val="Heading1"/>
        <w:spacing w:before="1"/>
        <w:ind w:left="317"/>
        <w:jc w:val="both"/>
      </w:pPr>
      <w:r>
        <w:rPr>
          <w:color w:val="231F20"/>
        </w:rPr>
        <w:lastRenderedPageBreak/>
        <w:t>Records</w:t>
      </w:r>
      <w:r>
        <w:rPr>
          <w:color w:val="231F20"/>
          <w:spacing w:val="-7"/>
        </w:rPr>
        <w:t xml:space="preserve"> </w:t>
      </w:r>
      <w:r>
        <w:rPr>
          <w:color w:val="231F20"/>
        </w:rPr>
        <w:t>and</w:t>
      </w:r>
      <w:r>
        <w:rPr>
          <w:color w:val="231F20"/>
          <w:spacing w:val="-8"/>
        </w:rPr>
        <w:t xml:space="preserve"> </w:t>
      </w:r>
      <w:r>
        <w:rPr>
          <w:color w:val="231F20"/>
        </w:rPr>
        <w:t>Distribution</w:t>
      </w:r>
      <w:r>
        <w:rPr>
          <w:color w:val="231F20"/>
          <w:spacing w:val="-8"/>
        </w:rPr>
        <w:t xml:space="preserve"> </w:t>
      </w:r>
      <w:r>
        <w:rPr>
          <w:color w:val="231F20"/>
        </w:rPr>
        <w:t>of</w:t>
      </w:r>
      <w:r>
        <w:rPr>
          <w:color w:val="231F20"/>
          <w:spacing w:val="-7"/>
        </w:rPr>
        <w:t xml:space="preserve"> </w:t>
      </w:r>
      <w:r>
        <w:rPr>
          <w:color w:val="231F20"/>
          <w:spacing w:val="-2"/>
        </w:rPr>
        <w:t>Decisions</w:t>
      </w:r>
    </w:p>
    <w:p w14:paraId="4221C436" w14:textId="77777777" w:rsidR="001124EE" w:rsidRDefault="0052410D" w:rsidP="007016E4">
      <w:pPr>
        <w:pStyle w:val="ListParagraph"/>
        <w:numPr>
          <w:ilvl w:val="0"/>
          <w:numId w:val="19"/>
        </w:numPr>
        <w:tabs>
          <w:tab w:val="left" w:pos="677"/>
        </w:tabs>
        <w:ind w:right="299"/>
      </w:pPr>
      <w:r w:rsidRPr="007016E4">
        <w:rPr>
          <w:color w:val="231F20"/>
        </w:rPr>
        <w:t>Other individuals or organizations, including but not limited</w:t>
      </w:r>
      <w:r w:rsidRPr="007016E4">
        <w:rPr>
          <w:color w:val="231F20"/>
          <w:spacing w:val="-6"/>
        </w:rPr>
        <w:t xml:space="preserve"> </w:t>
      </w:r>
      <w:r w:rsidRPr="007016E4">
        <w:rPr>
          <w:color w:val="231F20"/>
        </w:rPr>
        <w:t>to,</w:t>
      </w:r>
      <w:r w:rsidRPr="007016E4">
        <w:rPr>
          <w:color w:val="231F20"/>
          <w:spacing w:val="-6"/>
        </w:rPr>
        <w:t xml:space="preserve"> </w:t>
      </w:r>
      <w:r w:rsidRPr="007016E4">
        <w:rPr>
          <w:color w:val="231F20"/>
        </w:rPr>
        <w:t>national</w:t>
      </w:r>
      <w:r w:rsidRPr="007016E4">
        <w:rPr>
          <w:color w:val="231F20"/>
          <w:spacing w:val="-6"/>
        </w:rPr>
        <w:t xml:space="preserve"> </w:t>
      </w:r>
      <w:r w:rsidRPr="007016E4">
        <w:rPr>
          <w:color w:val="231F20"/>
        </w:rPr>
        <w:t>sport</w:t>
      </w:r>
      <w:r w:rsidRPr="007016E4">
        <w:rPr>
          <w:color w:val="231F20"/>
          <w:spacing w:val="-5"/>
        </w:rPr>
        <w:t xml:space="preserve"> </w:t>
      </w:r>
      <w:r w:rsidRPr="007016E4">
        <w:rPr>
          <w:color w:val="231F20"/>
        </w:rPr>
        <w:t>organizations,</w:t>
      </w:r>
      <w:r w:rsidRPr="007016E4">
        <w:rPr>
          <w:color w:val="231F20"/>
          <w:spacing w:val="-6"/>
        </w:rPr>
        <w:t xml:space="preserve"> </w:t>
      </w:r>
      <w:r w:rsidRPr="007016E4">
        <w:rPr>
          <w:color w:val="231F20"/>
        </w:rPr>
        <w:t>Divisions,</w:t>
      </w:r>
      <w:r w:rsidRPr="007016E4">
        <w:rPr>
          <w:color w:val="231F20"/>
          <w:spacing w:val="-5"/>
        </w:rPr>
        <w:t xml:space="preserve"> </w:t>
      </w:r>
      <w:r w:rsidRPr="007016E4">
        <w:rPr>
          <w:color w:val="231F20"/>
        </w:rPr>
        <w:t>other Provincial/Territorial organizations, Clubs, other sport clubs, etc., may be advised of any decisions</w:t>
      </w:r>
      <w:r w:rsidRPr="007016E4">
        <w:rPr>
          <w:color w:val="231F20"/>
          <w:spacing w:val="-6"/>
        </w:rPr>
        <w:t xml:space="preserve"> </w:t>
      </w:r>
      <w:r w:rsidRPr="007016E4">
        <w:rPr>
          <w:color w:val="231F20"/>
        </w:rPr>
        <w:t>rendered in accordance with this Policy.</w:t>
      </w:r>
    </w:p>
    <w:p w14:paraId="2471345E" w14:textId="77777777" w:rsidR="001124EE" w:rsidRDefault="001124EE">
      <w:pPr>
        <w:pStyle w:val="BodyText"/>
        <w:spacing w:before="11"/>
        <w:rPr>
          <w:sz w:val="21"/>
        </w:rPr>
      </w:pPr>
    </w:p>
    <w:p w14:paraId="25F2D171" w14:textId="5A98FB21" w:rsidR="001124EE" w:rsidRDefault="0052410D" w:rsidP="007016E4">
      <w:pPr>
        <w:pStyle w:val="ListParagraph"/>
        <w:numPr>
          <w:ilvl w:val="0"/>
          <w:numId w:val="19"/>
        </w:numPr>
        <w:tabs>
          <w:tab w:val="left" w:pos="679"/>
        </w:tabs>
        <w:ind w:right="309"/>
      </w:pPr>
      <w:r>
        <w:rPr>
          <w:color w:val="231F20"/>
        </w:rPr>
        <w:t xml:space="preserve">*Biathlon </w:t>
      </w:r>
      <w:r w:rsidR="00326F20">
        <w:rPr>
          <w:color w:val="231F20"/>
        </w:rPr>
        <w:t>New Brunswick</w:t>
      </w:r>
      <w:r>
        <w:rPr>
          <w:color w:val="231F20"/>
        </w:rPr>
        <w:t xml:space="preserve"> recognizes that a publicly-available searchable database or registry of Respondents who have been sanctioned, or whose eligibility to participate in sport has in some way been restricted, may be maintained and may be subject to provisions in the UCCMS.</w:t>
      </w:r>
    </w:p>
    <w:p w14:paraId="5350658A" w14:textId="77777777" w:rsidR="001124EE" w:rsidRDefault="001124EE">
      <w:pPr>
        <w:sectPr w:rsidR="001124EE">
          <w:footerReference w:type="default" r:id="rId7"/>
          <w:pgSz w:w="12240" w:h="15840"/>
          <w:pgMar w:top="1280" w:right="780" w:bottom="1220" w:left="760" w:header="0" w:footer="1033" w:gutter="0"/>
          <w:cols w:space="720"/>
        </w:sectPr>
      </w:pPr>
    </w:p>
    <w:p w14:paraId="4E5435F9" w14:textId="77777777" w:rsidR="001124EE" w:rsidRDefault="0052410D">
      <w:pPr>
        <w:spacing w:before="19"/>
        <w:ind w:left="3328" w:right="3309"/>
        <w:jc w:val="center"/>
        <w:rPr>
          <w:b/>
          <w:sz w:val="26"/>
        </w:rPr>
      </w:pPr>
      <w:r>
        <w:rPr>
          <w:b/>
          <w:color w:val="231F20"/>
          <w:sz w:val="26"/>
        </w:rPr>
        <w:lastRenderedPageBreak/>
        <w:t>Appendix</w:t>
      </w:r>
      <w:r>
        <w:rPr>
          <w:b/>
          <w:color w:val="231F20"/>
          <w:spacing w:val="-8"/>
          <w:sz w:val="26"/>
        </w:rPr>
        <w:t xml:space="preserve"> </w:t>
      </w:r>
      <w:r>
        <w:rPr>
          <w:b/>
          <w:color w:val="231F20"/>
          <w:sz w:val="26"/>
        </w:rPr>
        <w:t>A</w:t>
      </w:r>
      <w:r>
        <w:rPr>
          <w:b/>
          <w:color w:val="231F20"/>
          <w:spacing w:val="-7"/>
          <w:sz w:val="26"/>
        </w:rPr>
        <w:t xml:space="preserve"> </w:t>
      </w:r>
      <w:r>
        <w:rPr>
          <w:b/>
          <w:color w:val="231F20"/>
          <w:sz w:val="26"/>
        </w:rPr>
        <w:t>–</w:t>
      </w:r>
      <w:r>
        <w:rPr>
          <w:b/>
          <w:color w:val="231F20"/>
          <w:spacing w:val="-7"/>
          <w:sz w:val="26"/>
        </w:rPr>
        <w:t xml:space="preserve"> </w:t>
      </w:r>
      <w:r>
        <w:rPr>
          <w:b/>
          <w:color w:val="231F20"/>
          <w:sz w:val="26"/>
        </w:rPr>
        <w:t>Investigation</w:t>
      </w:r>
      <w:r>
        <w:rPr>
          <w:b/>
          <w:color w:val="231F20"/>
          <w:spacing w:val="-7"/>
          <w:sz w:val="26"/>
        </w:rPr>
        <w:t xml:space="preserve"> </w:t>
      </w:r>
      <w:r>
        <w:rPr>
          <w:b/>
          <w:color w:val="231F20"/>
          <w:spacing w:val="-2"/>
          <w:sz w:val="26"/>
        </w:rPr>
        <w:t>Procedure</w:t>
      </w:r>
    </w:p>
    <w:p w14:paraId="0FA77F4E" w14:textId="77777777" w:rsidR="001124EE" w:rsidRDefault="001124EE">
      <w:pPr>
        <w:pStyle w:val="BodyText"/>
        <w:spacing w:before="11"/>
        <w:rPr>
          <w:b/>
          <w:sz w:val="21"/>
        </w:rPr>
      </w:pPr>
    </w:p>
    <w:p w14:paraId="27CB91C1" w14:textId="77777777" w:rsidR="001124EE" w:rsidRDefault="0052410D">
      <w:pPr>
        <w:pStyle w:val="ListParagraph"/>
        <w:numPr>
          <w:ilvl w:val="0"/>
          <w:numId w:val="5"/>
        </w:numPr>
        <w:tabs>
          <w:tab w:val="left" w:pos="480"/>
        </w:tabs>
      </w:pPr>
      <w:r>
        <w:rPr>
          <w:color w:val="231F20"/>
        </w:rPr>
        <w:t>Indicates</w:t>
      </w:r>
      <w:r>
        <w:rPr>
          <w:color w:val="231F20"/>
          <w:spacing w:val="-8"/>
        </w:rPr>
        <w:t xml:space="preserve"> </w:t>
      </w:r>
      <w:r>
        <w:rPr>
          <w:color w:val="231F20"/>
        </w:rPr>
        <w:t>a</w:t>
      </w:r>
      <w:r>
        <w:rPr>
          <w:color w:val="231F20"/>
          <w:spacing w:val="-5"/>
        </w:rPr>
        <w:t xml:space="preserve"> </w:t>
      </w:r>
      <w:r>
        <w:rPr>
          <w:color w:val="231F20"/>
        </w:rPr>
        <w:t>section</w:t>
      </w:r>
      <w:r>
        <w:rPr>
          <w:color w:val="231F20"/>
          <w:spacing w:val="-5"/>
        </w:rPr>
        <w:t xml:space="preserve"> </w:t>
      </w:r>
      <w:r>
        <w:rPr>
          <w:color w:val="231F20"/>
        </w:rPr>
        <w:t>that</w:t>
      </w:r>
      <w:r>
        <w:rPr>
          <w:color w:val="231F20"/>
          <w:spacing w:val="-4"/>
        </w:rPr>
        <w:t xml:space="preserve"> </w:t>
      </w:r>
      <w:r>
        <w:rPr>
          <w:color w:val="231F20"/>
        </w:rPr>
        <w:t>has</w:t>
      </w:r>
      <w:r>
        <w:rPr>
          <w:color w:val="231F20"/>
          <w:spacing w:val="-6"/>
        </w:rPr>
        <w:t xml:space="preserve"> </w:t>
      </w:r>
      <w:r>
        <w:rPr>
          <w:color w:val="231F20"/>
        </w:rPr>
        <w:t>been</w:t>
      </w:r>
      <w:r>
        <w:rPr>
          <w:color w:val="231F20"/>
          <w:spacing w:val="-5"/>
        </w:rPr>
        <w:t xml:space="preserve"> </w:t>
      </w:r>
      <w:r>
        <w:rPr>
          <w:color w:val="231F20"/>
        </w:rPr>
        <w:t>adapted</w:t>
      </w:r>
      <w:r>
        <w:rPr>
          <w:color w:val="231F20"/>
          <w:spacing w:val="-5"/>
        </w:rPr>
        <w:t xml:space="preserve"> </w:t>
      </w:r>
      <w:r>
        <w:rPr>
          <w:color w:val="231F20"/>
        </w:rPr>
        <w:t>from</w:t>
      </w:r>
      <w:r>
        <w:rPr>
          <w:color w:val="231F20"/>
          <w:spacing w:val="-5"/>
        </w:rPr>
        <w:t xml:space="preserve"> </w:t>
      </w:r>
      <w:r>
        <w:rPr>
          <w:color w:val="231F20"/>
        </w:rPr>
        <w:t>the</w:t>
      </w:r>
      <w:r>
        <w:rPr>
          <w:color w:val="231F20"/>
          <w:spacing w:val="-5"/>
        </w:rPr>
        <w:t xml:space="preserve"> </w:t>
      </w:r>
      <w:r>
        <w:rPr>
          <w:color w:val="231F20"/>
          <w:spacing w:val="-2"/>
        </w:rPr>
        <w:t>UCCMS</w:t>
      </w:r>
    </w:p>
    <w:p w14:paraId="47A3585A" w14:textId="77777777" w:rsidR="001124EE" w:rsidRDefault="001124EE">
      <w:pPr>
        <w:pStyle w:val="BodyText"/>
      </w:pPr>
    </w:p>
    <w:p w14:paraId="60815A39" w14:textId="77777777" w:rsidR="001124EE" w:rsidRDefault="0052410D">
      <w:pPr>
        <w:pStyle w:val="Heading1"/>
        <w:spacing w:before="1"/>
      </w:pPr>
      <w:r>
        <w:rPr>
          <w:color w:val="231F20"/>
          <w:spacing w:val="-2"/>
        </w:rPr>
        <w:t>Determination</w:t>
      </w:r>
    </w:p>
    <w:p w14:paraId="5D6F1B44" w14:textId="77777777" w:rsidR="001124EE" w:rsidRDefault="0052410D" w:rsidP="0052410D">
      <w:pPr>
        <w:pStyle w:val="ListParagraph"/>
        <w:tabs>
          <w:tab w:val="left" w:pos="680"/>
        </w:tabs>
        <w:ind w:right="833" w:firstLine="0"/>
      </w:pPr>
      <w:r>
        <w:rPr>
          <w:color w:val="231F20"/>
        </w:rPr>
        <w:t>When</w:t>
      </w:r>
      <w:r>
        <w:rPr>
          <w:color w:val="231F20"/>
          <w:spacing w:val="-5"/>
        </w:rPr>
        <w:t xml:space="preserve"> </w:t>
      </w:r>
      <w:r>
        <w:rPr>
          <w:color w:val="231F20"/>
        </w:rPr>
        <w:t>a</w:t>
      </w:r>
      <w:r>
        <w:rPr>
          <w:color w:val="231F20"/>
          <w:spacing w:val="-5"/>
        </w:rPr>
        <w:t xml:space="preserve"> </w:t>
      </w:r>
      <w:r>
        <w:rPr>
          <w:color w:val="231F20"/>
        </w:rPr>
        <w:t>complaint</w:t>
      </w:r>
      <w:r>
        <w:rPr>
          <w:color w:val="231F20"/>
          <w:spacing w:val="-4"/>
        </w:rPr>
        <w:t xml:space="preserve"> </w:t>
      </w:r>
      <w:r>
        <w:rPr>
          <w:color w:val="231F20"/>
        </w:rPr>
        <w:t>is</w:t>
      </w:r>
      <w:r>
        <w:rPr>
          <w:color w:val="231F20"/>
          <w:spacing w:val="-5"/>
        </w:rPr>
        <w:t xml:space="preserve"> </w:t>
      </w:r>
      <w:r>
        <w:rPr>
          <w:color w:val="231F20"/>
        </w:rPr>
        <w:t>submitted</w:t>
      </w:r>
      <w:r>
        <w:rPr>
          <w:color w:val="231F20"/>
          <w:spacing w:val="-5"/>
        </w:rPr>
        <w:t xml:space="preserve"> </w:t>
      </w:r>
      <w:r>
        <w:rPr>
          <w:color w:val="231F20"/>
        </w:rPr>
        <w:t>pursuant</w:t>
      </w:r>
      <w:r>
        <w:rPr>
          <w:color w:val="231F20"/>
          <w:spacing w:val="-4"/>
        </w:rPr>
        <w:t xml:space="preserve"> </w:t>
      </w:r>
      <w:r>
        <w:rPr>
          <w:color w:val="231F20"/>
        </w:rPr>
        <w:t>to</w:t>
      </w:r>
      <w:r>
        <w:rPr>
          <w:color w:val="231F20"/>
          <w:spacing w:val="-5"/>
        </w:rPr>
        <w:t xml:space="preserve"> </w:t>
      </w:r>
      <w:r>
        <w:rPr>
          <w:color w:val="231F20"/>
        </w:rPr>
        <w:t>the</w:t>
      </w:r>
      <w:r>
        <w:rPr>
          <w:color w:val="231F20"/>
          <w:spacing w:val="-5"/>
        </w:rPr>
        <w:t xml:space="preserve"> </w:t>
      </w:r>
      <w:r>
        <w:rPr>
          <w:i/>
          <w:color w:val="231F20"/>
        </w:rPr>
        <w:t>Discipline</w:t>
      </w:r>
      <w:r>
        <w:rPr>
          <w:i/>
          <w:color w:val="231F20"/>
          <w:spacing w:val="-5"/>
        </w:rPr>
        <w:t xml:space="preserve"> </w:t>
      </w:r>
      <w:r>
        <w:rPr>
          <w:i/>
          <w:color w:val="231F20"/>
        </w:rPr>
        <w:t>and</w:t>
      </w:r>
      <w:r>
        <w:rPr>
          <w:i/>
          <w:color w:val="231F20"/>
          <w:spacing w:val="-5"/>
        </w:rPr>
        <w:t xml:space="preserve"> </w:t>
      </w:r>
      <w:r>
        <w:rPr>
          <w:i/>
          <w:color w:val="231F20"/>
        </w:rPr>
        <w:t>Complaints</w:t>
      </w:r>
      <w:r>
        <w:rPr>
          <w:i/>
          <w:color w:val="231F20"/>
          <w:spacing w:val="-5"/>
        </w:rPr>
        <w:t xml:space="preserve"> </w:t>
      </w:r>
      <w:r>
        <w:rPr>
          <w:i/>
          <w:color w:val="231F20"/>
        </w:rPr>
        <w:t>Policy</w:t>
      </w:r>
      <w:r>
        <w:rPr>
          <w:color w:val="231F20"/>
        </w:rPr>
        <w:t>,</w:t>
      </w:r>
      <w:r>
        <w:rPr>
          <w:color w:val="231F20"/>
          <w:spacing w:val="-5"/>
        </w:rPr>
        <w:t xml:space="preserve"> </w:t>
      </w:r>
      <w:r>
        <w:rPr>
          <w:color w:val="231F20"/>
        </w:rPr>
        <w:t>the</w:t>
      </w:r>
      <w:r>
        <w:rPr>
          <w:color w:val="231F20"/>
          <w:spacing w:val="-5"/>
        </w:rPr>
        <w:t xml:space="preserve"> </w:t>
      </w:r>
      <w:r>
        <w:rPr>
          <w:color w:val="231F20"/>
        </w:rPr>
        <w:t>Case</w:t>
      </w:r>
      <w:r>
        <w:rPr>
          <w:color w:val="231F20"/>
          <w:spacing w:val="-5"/>
        </w:rPr>
        <w:t xml:space="preserve"> </w:t>
      </w:r>
      <w:r>
        <w:rPr>
          <w:color w:val="231F20"/>
        </w:rPr>
        <w:t>Manager</w:t>
      </w:r>
      <w:r>
        <w:rPr>
          <w:color w:val="231F20"/>
          <w:spacing w:val="-5"/>
        </w:rPr>
        <w:t xml:space="preserve"> </w:t>
      </w:r>
      <w:r>
        <w:rPr>
          <w:color w:val="231F20"/>
        </w:rPr>
        <w:t>will determine if the incident should be investigated.</w:t>
      </w:r>
    </w:p>
    <w:p w14:paraId="0A75E263" w14:textId="77777777" w:rsidR="001124EE" w:rsidRDefault="001124EE">
      <w:pPr>
        <w:pStyle w:val="BodyText"/>
        <w:spacing w:before="12"/>
        <w:rPr>
          <w:sz w:val="21"/>
        </w:rPr>
      </w:pPr>
    </w:p>
    <w:p w14:paraId="677AABE8" w14:textId="77777777" w:rsidR="001124EE" w:rsidRDefault="0052410D">
      <w:pPr>
        <w:pStyle w:val="Heading1"/>
      </w:pPr>
      <w:r>
        <w:rPr>
          <w:color w:val="231F20"/>
          <w:spacing w:val="-2"/>
        </w:rPr>
        <w:t>Investigation</w:t>
      </w:r>
    </w:p>
    <w:p w14:paraId="6821C91B" w14:textId="77777777" w:rsidR="001124EE" w:rsidRDefault="0052410D">
      <w:pPr>
        <w:pStyle w:val="ListParagraph"/>
        <w:numPr>
          <w:ilvl w:val="0"/>
          <w:numId w:val="1"/>
        </w:numPr>
        <w:tabs>
          <w:tab w:val="left" w:pos="679"/>
        </w:tabs>
        <w:ind w:left="677" w:right="310"/>
      </w:pPr>
      <w:r>
        <w:rPr>
          <w:color w:val="231F20"/>
        </w:rPr>
        <w:t>The</w:t>
      </w:r>
      <w:r>
        <w:rPr>
          <w:color w:val="231F20"/>
          <w:spacing w:val="-8"/>
        </w:rPr>
        <w:t xml:space="preserve"> </w:t>
      </w:r>
      <w:r>
        <w:rPr>
          <w:color w:val="231F20"/>
        </w:rPr>
        <w:t>Case</w:t>
      </w:r>
      <w:r>
        <w:rPr>
          <w:color w:val="231F20"/>
          <w:spacing w:val="-8"/>
        </w:rPr>
        <w:t xml:space="preserve"> </w:t>
      </w:r>
      <w:r>
        <w:rPr>
          <w:color w:val="231F20"/>
        </w:rPr>
        <w:t>Manager</w:t>
      </w:r>
      <w:r>
        <w:rPr>
          <w:color w:val="231F20"/>
          <w:spacing w:val="-8"/>
        </w:rPr>
        <w:t xml:space="preserve"> </w:t>
      </w:r>
      <w:r>
        <w:rPr>
          <w:color w:val="231F20"/>
        </w:rPr>
        <w:t>will</w:t>
      </w:r>
      <w:r>
        <w:rPr>
          <w:color w:val="231F20"/>
          <w:spacing w:val="-8"/>
        </w:rPr>
        <w:t xml:space="preserve"> </w:t>
      </w:r>
      <w:r>
        <w:rPr>
          <w:color w:val="231F20"/>
        </w:rPr>
        <w:t>appoint</w:t>
      </w:r>
      <w:r>
        <w:rPr>
          <w:color w:val="231F20"/>
          <w:spacing w:val="-7"/>
        </w:rPr>
        <w:t xml:space="preserve"> </w:t>
      </w:r>
      <w:r>
        <w:rPr>
          <w:color w:val="231F20"/>
        </w:rPr>
        <w:t>an</w:t>
      </w:r>
      <w:r>
        <w:rPr>
          <w:color w:val="231F20"/>
          <w:spacing w:val="-8"/>
        </w:rPr>
        <w:t xml:space="preserve"> </w:t>
      </w:r>
      <w:r>
        <w:rPr>
          <w:color w:val="231F20"/>
        </w:rPr>
        <w:t>Investigator.</w:t>
      </w:r>
      <w:r>
        <w:rPr>
          <w:color w:val="231F20"/>
          <w:spacing w:val="-8"/>
        </w:rPr>
        <w:t xml:space="preserve"> </w:t>
      </w:r>
      <w:r>
        <w:rPr>
          <w:color w:val="231F20"/>
        </w:rPr>
        <w:t>The</w:t>
      </w:r>
      <w:r>
        <w:rPr>
          <w:color w:val="231F20"/>
          <w:spacing w:val="-8"/>
        </w:rPr>
        <w:t xml:space="preserve"> </w:t>
      </w:r>
      <w:r>
        <w:rPr>
          <w:color w:val="231F20"/>
        </w:rPr>
        <w:t>Investigator</w:t>
      </w:r>
      <w:r>
        <w:rPr>
          <w:color w:val="231F20"/>
          <w:spacing w:val="-8"/>
        </w:rPr>
        <w:t xml:space="preserve"> </w:t>
      </w:r>
      <w:r>
        <w:rPr>
          <w:color w:val="231F20"/>
        </w:rPr>
        <w:t>must</w:t>
      </w:r>
      <w:r>
        <w:rPr>
          <w:color w:val="231F20"/>
          <w:spacing w:val="-7"/>
        </w:rPr>
        <w:t xml:space="preserve"> </w:t>
      </w:r>
      <w:r>
        <w:rPr>
          <w:color w:val="231F20"/>
        </w:rPr>
        <w:t>be</w:t>
      </w:r>
      <w:r>
        <w:rPr>
          <w:color w:val="231F20"/>
          <w:spacing w:val="-8"/>
        </w:rPr>
        <w:t xml:space="preserve"> </w:t>
      </w:r>
      <w:r>
        <w:rPr>
          <w:color w:val="231F20"/>
        </w:rPr>
        <w:t>an</w:t>
      </w:r>
      <w:r>
        <w:rPr>
          <w:color w:val="231F20"/>
          <w:spacing w:val="-8"/>
        </w:rPr>
        <w:t xml:space="preserve"> </w:t>
      </w:r>
      <w:r>
        <w:rPr>
          <w:color w:val="231F20"/>
        </w:rPr>
        <w:t>independent</w:t>
      </w:r>
      <w:r>
        <w:rPr>
          <w:color w:val="231F20"/>
          <w:spacing w:val="-7"/>
        </w:rPr>
        <w:t xml:space="preserve"> </w:t>
      </w:r>
      <w:r>
        <w:rPr>
          <w:color w:val="231F20"/>
        </w:rPr>
        <w:t>third-party</w:t>
      </w:r>
      <w:r>
        <w:rPr>
          <w:color w:val="231F20"/>
          <w:spacing w:val="-8"/>
        </w:rPr>
        <w:t xml:space="preserve"> </w:t>
      </w:r>
      <w:r>
        <w:rPr>
          <w:color w:val="231F20"/>
        </w:rPr>
        <w:t>skilled</w:t>
      </w:r>
      <w:r>
        <w:rPr>
          <w:color w:val="231F20"/>
          <w:spacing w:val="-8"/>
        </w:rPr>
        <w:t xml:space="preserve"> </w:t>
      </w:r>
      <w:r>
        <w:rPr>
          <w:color w:val="231F20"/>
        </w:rPr>
        <w:t>in investigating. The Investigator must not be in a conflict of interest situation and should have no connection to either party.</w:t>
      </w:r>
    </w:p>
    <w:p w14:paraId="732D0B3D" w14:textId="77777777" w:rsidR="001124EE" w:rsidRDefault="001124EE">
      <w:pPr>
        <w:pStyle w:val="BodyText"/>
        <w:spacing w:before="12"/>
        <w:rPr>
          <w:sz w:val="21"/>
        </w:rPr>
      </w:pPr>
    </w:p>
    <w:p w14:paraId="22151BB9" w14:textId="77777777" w:rsidR="001124EE" w:rsidRDefault="0052410D">
      <w:pPr>
        <w:pStyle w:val="ListParagraph"/>
        <w:numPr>
          <w:ilvl w:val="0"/>
          <w:numId w:val="1"/>
        </w:numPr>
        <w:tabs>
          <w:tab w:val="left" w:pos="680"/>
        </w:tabs>
        <w:ind w:right="652"/>
      </w:pPr>
      <w:r>
        <w:rPr>
          <w:color w:val="231F20"/>
        </w:rPr>
        <w:t>Federal and/or Provincial/Territorial legislation related to Workplace Harassment may apply to the investigation</w:t>
      </w:r>
      <w:r>
        <w:rPr>
          <w:color w:val="231F20"/>
          <w:spacing w:val="-6"/>
        </w:rPr>
        <w:t xml:space="preserve"> </w:t>
      </w:r>
      <w:r>
        <w:rPr>
          <w:color w:val="231F20"/>
        </w:rPr>
        <w:t>if</w:t>
      </w:r>
      <w:r>
        <w:rPr>
          <w:color w:val="231F20"/>
          <w:spacing w:val="-6"/>
        </w:rPr>
        <w:t xml:space="preserve"> </w:t>
      </w:r>
      <w:r>
        <w:rPr>
          <w:color w:val="231F20"/>
        </w:rPr>
        <w:t>Harassment</w:t>
      </w:r>
      <w:r>
        <w:rPr>
          <w:color w:val="231F20"/>
          <w:spacing w:val="-5"/>
        </w:rPr>
        <w:t xml:space="preserve"> </w:t>
      </w:r>
      <w:r>
        <w:rPr>
          <w:color w:val="231F20"/>
        </w:rPr>
        <w:t>was</w:t>
      </w:r>
      <w:r>
        <w:rPr>
          <w:color w:val="231F20"/>
          <w:spacing w:val="-6"/>
        </w:rPr>
        <w:t xml:space="preserve"> </w:t>
      </w:r>
      <w:r>
        <w:rPr>
          <w:color w:val="231F20"/>
        </w:rPr>
        <w:t>directed</w:t>
      </w:r>
      <w:r>
        <w:rPr>
          <w:color w:val="231F20"/>
          <w:spacing w:val="-6"/>
        </w:rPr>
        <w:t xml:space="preserve"> </w:t>
      </w:r>
      <w:r>
        <w:rPr>
          <w:color w:val="231F20"/>
        </w:rPr>
        <w:t>toward</w:t>
      </w:r>
      <w:r>
        <w:rPr>
          <w:color w:val="231F20"/>
          <w:spacing w:val="-6"/>
        </w:rPr>
        <w:t xml:space="preserve"> </w:t>
      </w:r>
      <w:r>
        <w:rPr>
          <w:color w:val="231F20"/>
        </w:rPr>
        <w:t>a</w:t>
      </w:r>
      <w:r>
        <w:rPr>
          <w:color w:val="231F20"/>
          <w:spacing w:val="-6"/>
        </w:rPr>
        <w:t xml:space="preserve"> </w:t>
      </w:r>
      <w:r>
        <w:rPr>
          <w:color w:val="231F20"/>
        </w:rPr>
        <w:t>worker</w:t>
      </w:r>
      <w:r>
        <w:rPr>
          <w:color w:val="231F20"/>
          <w:spacing w:val="-6"/>
        </w:rPr>
        <w:t xml:space="preserve"> </w:t>
      </w:r>
      <w:r>
        <w:rPr>
          <w:color w:val="231F20"/>
        </w:rPr>
        <w:t>in</w:t>
      </w:r>
      <w:r>
        <w:rPr>
          <w:color w:val="231F20"/>
          <w:spacing w:val="-6"/>
        </w:rPr>
        <w:t xml:space="preserve"> </w:t>
      </w:r>
      <w:r>
        <w:rPr>
          <w:color w:val="231F20"/>
        </w:rPr>
        <w:t>a</w:t>
      </w:r>
      <w:r>
        <w:rPr>
          <w:color w:val="231F20"/>
          <w:spacing w:val="-6"/>
        </w:rPr>
        <w:t xml:space="preserve"> </w:t>
      </w:r>
      <w:r>
        <w:rPr>
          <w:color w:val="231F20"/>
        </w:rPr>
        <w:t>Workplace.</w:t>
      </w:r>
      <w:r>
        <w:rPr>
          <w:color w:val="231F20"/>
          <w:spacing w:val="-6"/>
        </w:rPr>
        <w:t xml:space="preserve"> </w:t>
      </w:r>
      <w:r>
        <w:rPr>
          <w:color w:val="231F20"/>
        </w:rPr>
        <w:t>The</w:t>
      </w:r>
      <w:r>
        <w:rPr>
          <w:color w:val="231F20"/>
          <w:spacing w:val="-6"/>
        </w:rPr>
        <w:t xml:space="preserve"> </w:t>
      </w:r>
      <w:r>
        <w:rPr>
          <w:color w:val="231F20"/>
        </w:rPr>
        <w:t>Investigator</w:t>
      </w:r>
      <w:r>
        <w:rPr>
          <w:color w:val="231F20"/>
          <w:spacing w:val="-6"/>
        </w:rPr>
        <w:t xml:space="preserve"> </w:t>
      </w:r>
      <w:r>
        <w:rPr>
          <w:color w:val="231F20"/>
        </w:rPr>
        <w:t>should</w:t>
      </w:r>
      <w:r>
        <w:rPr>
          <w:color w:val="231F20"/>
          <w:spacing w:val="-6"/>
        </w:rPr>
        <w:t xml:space="preserve"> </w:t>
      </w:r>
      <w:r>
        <w:rPr>
          <w:color w:val="231F20"/>
        </w:rPr>
        <w:t>review workplace</w:t>
      </w:r>
      <w:r>
        <w:rPr>
          <w:color w:val="231F20"/>
          <w:spacing w:val="-10"/>
        </w:rPr>
        <w:t xml:space="preserve"> </w:t>
      </w:r>
      <w:r>
        <w:rPr>
          <w:color w:val="231F20"/>
        </w:rPr>
        <w:t>safety</w:t>
      </w:r>
      <w:r>
        <w:rPr>
          <w:color w:val="231F20"/>
          <w:spacing w:val="-10"/>
        </w:rPr>
        <w:t xml:space="preserve"> </w:t>
      </w:r>
      <w:r>
        <w:rPr>
          <w:color w:val="231F20"/>
        </w:rPr>
        <w:t>legislation,</w:t>
      </w:r>
      <w:r>
        <w:rPr>
          <w:color w:val="231F20"/>
          <w:spacing w:val="-10"/>
        </w:rPr>
        <w:t xml:space="preserve"> </w:t>
      </w:r>
      <w:r>
        <w:rPr>
          <w:color w:val="231F20"/>
        </w:rPr>
        <w:t>the</w:t>
      </w:r>
      <w:r>
        <w:rPr>
          <w:color w:val="231F20"/>
          <w:spacing w:val="-10"/>
        </w:rPr>
        <w:t xml:space="preserve"> </w:t>
      </w:r>
      <w:r>
        <w:rPr>
          <w:color w:val="231F20"/>
        </w:rPr>
        <w:t>organization’s</w:t>
      </w:r>
      <w:r>
        <w:rPr>
          <w:color w:val="231F20"/>
          <w:spacing w:val="-10"/>
        </w:rPr>
        <w:t xml:space="preserve"> </w:t>
      </w:r>
      <w:r>
        <w:rPr>
          <w:color w:val="231F20"/>
        </w:rPr>
        <w:t>policies</w:t>
      </w:r>
      <w:r>
        <w:rPr>
          <w:color w:val="231F20"/>
          <w:spacing w:val="-10"/>
        </w:rPr>
        <w:t xml:space="preserve"> </w:t>
      </w:r>
      <w:r>
        <w:rPr>
          <w:color w:val="231F20"/>
        </w:rPr>
        <w:t>for</w:t>
      </w:r>
      <w:r>
        <w:rPr>
          <w:color w:val="231F20"/>
          <w:spacing w:val="-10"/>
        </w:rPr>
        <w:t xml:space="preserve"> </w:t>
      </w:r>
      <w:r>
        <w:rPr>
          <w:color w:val="231F20"/>
        </w:rPr>
        <w:t>human</w:t>
      </w:r>
      <w:r>
        <w:rPr>
          <w:color w:val="231F20"/>
          <w:spacing w:val="-10"/>
        </w:rPr>
        <w:t xml:space="preserve"> </w:t>
      </w:r>
      <w:r>
        <w:rPr>
          <w:color w:val="231F20"/>
        </w:rPr>
        <w:t>resources,</w:t>
      </w:r>
      <w:r>
        <w:rPr>
          <w:color w:val="231F20"/>
          <w:spacing w:val="-10"/>
        </w:rPr>
        <w:t xml:space="preserve"> </w:t>
      </w:r>
      <w:r>
        <w:rPr>
          <w:color w:val="231F20"/>
        </w:rPr>
        <w:t>and/or</w:t>
      </w:r>
      <w:r>
        <w:rPr>
          <w:color w:val="231F20"/>
          <w:spacing w:val="-10"/>
        </w:rPr>
        <w:t xml:space="preserve"> </w:t>
      </w:r>
      <w:r>
        <w:rPr>
          <w:color w:val="231F20"/>
        </w:rPr>
        <w:t>consult</w:t>
      </w:r>
      <w:r>
        <w:rPr>
          <w:color w:val="231F20"/>
          <w:spacing w:val="-9"/>
        </w:rPr>
        <w:t xml:space="preserve"> </w:t>
      </w:r>
      <w:r>
        <w:rPr>
          <w:color w:val="231F20"/>
        </w:rPr>
        <w:t>independent experts to determine whether legislation applies to the complaint.</w:t>
      </w:r>
    </w:p>
    <w:p w14:paraId="56896F17" w14:textId="77777777" w:rsidR="00FD6134" w:rsidRDefault="00FD6134" w:rsidP="00FD6134">
      <w:pPr>
        <w:tabs>
          <w:tab w:val="left" w:pos="680"/>
        </w:tabs>
        <w:ind w:right="439"/>
        <w:rPr>
          <w:color w:val="231F20"/>
        </w:rPr>
      </w:pPr>
    </w:p>
    <w:p w14:paraId="76E0A8EA" w14:textId="0296752F" w:rsidR="001124EE" w:rsidRDefault="0052410D" w:rsidP="00FD6134">
      <w:pPr>
        <w:pStyle w:val="ListParagraph"/>
        <w:numPr>
          <w:ilvl w:val="0"/>
          <w:numId w:val="1"/>
        </w:numPr>
        <w:tabs>
          <w:tab w:val="left" w:pos="680"/>
        </w:tabs>
        <w:ind w:right="439"/>
      </w:pPr>
      <w:r w:rsidRPr="00FD6134">
        <w:rPr>
          <w:color w:val="231F20"/>
        </w:rPr>
        <w:t>The</w:t>
      </w:r>
      <w:r w:rsidRPr="00FD6134">
        <w:rPr>
          <w:color w:val="231F20"/>
          <w:spacing w:val="-9"/>
        </w:rPr>
        <w:t xml:space="preserve"> </w:t>
      </w:r>
      <w:r w:rsidRPr="00FD6134">
        <w:rPr>
          <w:color w:val="231F20"/>
        </w:rPr>
        <w:t>investigation</w:t>
      </w:r>
      <w:r w:rsidRPr="00FD6134">
        <w:rPr>
          <w:color w:val="231F20"/>
          <w:spacing w:val="-9"/>
        </w:rPr>
        <w:t xml:space="preserve"> </w:t>
      </w:r>
      <w:r w:rsidRPr="00FD6134">
        <w:rPr>
          <w:color w:val="231F20"/>
        </w:rPr>
        <w:t>may</w:t>
      </w:r>
      <w:r w:rsidRPr="00FD6134">
        <w:rPr>
          <w:color w:val="231F20"/>
          <w:spacing w:val="-9"/>
        </w:rPr>
        <w:t xml:space="preserve"> </w:t>
      </w:r>
      <w:r w:rsidRPr="00FD6134">
        <w:rPr>
          <w:color w:val="231F20"/>
        </w:rPr>
        <w:t>take</w:t>
      </w:r>
      <w:r w:rsidRPr="00FD6134">
        <w:rPr>
          <w:color w:val="231F20"/>
          <w:spacing w:val="-9"/>
        </w:rPr>
        <w:t xml:space="preserve"> </w:t>
      </w:r>
      <w:r w:rsidRPr="00FD6134">
        <w:rPr>
          <w:color w:val="231F20"/>
        </w:rPr>
        <w:t>any</w:t>
      </w:r>
      <w:r w:rsidRPr="00FD6134">
        <w:rPr>
          <w:color w:val="231F20"/>
          <w:spacing w:val="-9"/>
        </w:rPr>
        <w:t xml:space="preserve"> </w:t>
      </w:r>
      <w:r w:rsidRPr="00FD6134">
        <w:rPr>
          <w:color w:val="231F20"/>
        </w:rPr>
        <w:t>form</w:t>
      </w:r>
      <w:r w:rsidRPr="00FD6134">
        <w:rPr>
          <w:color w:val="231F20"/>
          <w:spacing w:val="-9"/>
        </w:rPr>
        <w:t xml:space="preserve"> </w:t>
      </w:r>
      <w:r w:rsidRPr="00FD6134">
        <w:rPr>
          <w:color w:val="231F20"/>
        </w:rPr>
        <w:t>as</w:t>
      </w:r>
      <w:r w:rsidRPr="00FD6134">
        <w:rPr>
          <w:color w:val="231F20"/>
          <w:spacing w:val="-9"/>
        </w:rPr>
        <w:t xml:space="preserve"> </w:t>
      </w:r>
      <w:r w:rsidRPr="00FD6134">
        <w:rPr>
          <w:color w:val="231F20"/>
        </w:rPr>
        <w:t>decided</w:t>
      </w:r>
      <w:r w:rsidRPr="00FD6134">
        <w:rPr>
          <w:color w:val="231F20"/>
          <w:spacing w:val="-9"/>
        </w:rPr>
        <w:t xml:space="preserve"> </w:t>
      </w:r>
      <w:r w:rsidRPr="00FD6134">
        <w:rPr>
          <w:color w:val="231F20"/>
        </w:rPr>
        <w:t>by</w:t>
      </w:r>
      <w:r w:rsidRPr="00FD6134">
        <w:rPr>
          <w:color w:val="231F20"/>
          <w:spacing w:val="-9"/>
        </w:rPr>
        <w:t xml:space="preserve"> </w:t>
      </w:r>
      <w:r w:rsidRPr="00FD6134">
        <w:rPr>
          <w:color w:val="231F20"/>
        </w:rPr>
        <w:t>the</w:t>
      </w:r>
      <w:r w:rsidRPr="00FD6134">
        <w:rPr>
          <w:color w:val="231F20"/>
          <w:spacing w:val="-9"/>
        </w:rPr>
        <w:t xml:space="preserve"> </w:t>
      </w:r>
      <w:r w:rsidRPr="00FD6134">
        <w:rPr>
          <w:color w:val="231F20"/>
        </w:rPr>
        <w:t>Investigator,</w:t>
      </w:r>
      <w:r w:rsidRPr="00FD6134">
        <w:rPr>
          <w:color w:val="231F20"/>
          <w:spacing w:val="-9"/>
        </w:rPr>
        <w:t xml:space="preserve"> </w:t>
      </w:r>
      <w:r w:rsidRPr="00FD6134">
        <w:rPr>
          <w:color w:val="231F20"/>
        </w:rPr>
        <w:t>guided</w:t>
      </w:r>
      <w:r w:rsidRPr="00FD6134">
        <w:rPr>
          <w:color w:val="231F20"/>
          <w:spacing w:val="-9"/>
        </w:rPr>
        <w:t xml:space="preserve"> </w:t>
      </w:r>
      <w:r w:rsidRPr="00FD6134">
        <w:rPr>
          <w:color w:val="231F20"/>
        </w:rPr>
        <w:t>by</w:t>
      </w:r>
      <w:r w:rsidRPr="00FD6134">
        <w:rPr>
          <w:color w:val="231F20"/>
          <w:spacing w:val="-9"/>
        </w:rPr>
        <w:t xml:space="preserve"> </w:t>
      </w:r>
      <w:r w:rsidRPr="00FD6134">
        <w:rPr>
          <w:color w:val="231F20"/>
        </w:rPr>
        <w:t>any</w:t>
      </w:r>
      <w:r w:rsidRPr="00FD6134">
        <w:rPr>
          <w:color w:val="231F20"/>
          <w:spacing w:val="-9"/>
        </w:rPr>
        <w:t xml:space="preserve"> </w:t>
      </w:r>
      <w:r w:rsidRPr="00FD6134">
        <w:rPr>
          <w:color w:val="231F20"/>
        </w:rPr>
        <w:t>applicable</w:t>
      </w:r>
      <w:r w:rsidRPr="00FD6134">
        <w:rPr>
          <w:color w:val="231F20"/>
          <w:spacing w:val="-9"/>
        </w:rPr>
        <w:t xml:space="preserve"> </w:t>
      </w:r>
      <w:r w:rsidRPr="00FD6134">
        <w:rPr>
          <w:color w:val="231F20"/>
        </w:rPr>
        <w:t>Federal</w:t>
      </w:r>
      <w:r w:rsidRPr="00FD6134">
        <w:rPr>
          <w:color w:val="231F20"/>
          <w:spacing w:val="-9"/>
        </w:rPr>
        <w:t xml:space="preserve"> </w:t>
      </w:r>
      <w:r w:rsidRPr="00FD6134">
        <w:rPr>
          <w:color w:val="231F20"/>
        </w:rPr>
        <w:t>and/or Provincial/Territorial legislation. The investigation may include:</w:t>
      </w:r>
    </w:p>
    <w:p w14:paraId="23BD09A1" w14:textId="77777777" w:rsidR="001124EE" w:rsidRDefault="0052410D">
      <w:pPr>
        <w:pStyle w:val="ListParagraph"/>
        <w:numPr>
          <w:ilvl w:val="1"/>
          <w:numId w:val="1"/>
        </w:numPr>
        <w:tabs>
          <w:tab w:val="left" w:pos="1459"/>
        </w:tabs>
        <w:ind w:hanging="361"/>
      </w:pPr>
      <w:r>
        <w:rPr>
          <w:color w:val="231F20"/>
        </w:rPr>
        <w:t>Interviews</w:t>
      </w:r>
      <w:r>
        <w:rPr>
          <w:color w:val="231F20"/>
          <w:spacing w:val="-6"/>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spacing w:val="-2"/>
        </w:rPr>
        <w:t>Complainant</w:t>
      </w:r>
    </w:p>
    <w:p w14:paraId="26271944" w14:textId="77777777" w:rsidR="001124EE" w:rsidRDefault="0052410D">
      <w:pPr>
        <w:pStyle w:val="ListParagraph"/>
        <w:numPr>
          <w:ilvl w:val="1"/>
          <w:numId w:val="1"/>
        </w:numPr>
        <w:tabs>
          <w:tab w:val="left" w:pos="1459"/>
        </w:tabs>
      </w:pPr>
      <w:r>
        <w:rPr>
          <w:color w:val="231F20"/>
        </w:rPr>
        <w:t>Witness</w:t>
      </w:r>
      <w:r>
        <w:rPr>
          <w:color w:val="231F20"/>
          <w:spacing w:val="-6"/>
        </w:rPr>
        <w:t xml:space="preserve"> </w:t>
      </w:r>
      <w:r>
        <w:rPr>
          <w:color w:val="231F20"/>
          <w:spacing w:val="-2"/>
        </w:rPr>
        <w:t>interviews</w:t>
      </w:r>
    </w:p>
    <w:p w14:paraId="45010CE3" w14:textId="77777777" w:rsidR="001124EE" w:rsidRDefault="0052410D">
      <w:pPr>
        <w:pStyle w:val="ListParagraph"/>
        <w:numPr>
          <w:ilvl w:val="1"/>
          <w:numId w:val="1"/>
        </w:numPr>
        <w:tabs>
          <w:tab w:val="left" w:pos="1459"/>
          <w:tab w:val="left" w:pos="1460"/>
        </w:tabs>
        <w:ind w:right="855"/>
      </w:pPr>
      <w:r>
        <w:rPr>
          <w:color w:val="231F20"/>
        </w:rPr>
        <w:t>Statement</w:t>
      </w:r>
      <w:r>
        <w:rPr>
          <w:color w:val="231F20"/>
          <w:spacing w:val="-11"/>
        </w:rPr>
        <w:t xml:space="preserve"> </w:t>
      </w:r>
      <w:r>
        <w:rPr>
          <w:color w:val="231F20"/>
        </w:rPr>
        <w:t>of</w:t>
      </w:r>
      <w:r>
        <w:rPr>
          <w:color w:val="231F20"/>
          <w:spacing w:val="-12"/>
        </w:rPr>
        <w:t xml:space="preserve"> </w:t>
      </w:r>
      <w:r>
        <w:rPr>
          <w:color w:val="231F20"/>
        </w:rPr>
        <w:t>facts</w:t>
      </w:r>
      <w:r>
        <w:rPr>
          <w:color w:val="231F20"/>
          <w:spacing w:val="-12"/>
        </w:rPr>
        <w:t xml:space="preserve"> </w:t>
      </w:r>
      <w:r>
        <w:rPr>
          <w:color w:val="231F20"/>
        </w:rPr>
        <w:t>(Complainant’s</w:t>
      </w:r>
      <w:r>
        <w:rPr>
          <w:color w:val="231F20"/>
          <w:spacing w:val="-12"/>
        </w:rPr>
        <w:t xml:space="preserve"> </w:t>
      </w:r>
      <w:r>
        <w:rPr>
          <w:color w:val="231F20"/>
        </w:rPr>
        <w:t>perspective)</w:t>
      </w:r>
      <w:r>
        <w:rPr>
          <w:color w:val="231F20"/>
          <w:spacing w:val="-12"/>
        </w:rPr>
        <w:t xml:space="preserve"> </w:t>
      </w:r>
      <w:r>
        <w:rPr>
          <w:color w:val="231F20"/>
        </w:rPr>
        <w:t>prepared</w:t>
      </w:r>
      <w:r>
        <w:rPr>
          <w:color w:val="231F20"/>
          <w:spacing w:val="-12"/>
        </w:rPr>
        <w:t xml:space="preserve"> </w:t>
      </w:r>
      <w:r>
        <w:rPr>
          <w:color w:val="231F20"/>
        </w:rPr>
        <w:t>by</w:t>
      </w:r>
      <w:r>
        <w:rPr>
          <w:color w:val="231F20"/>
          <w:spacing w:val="-12"/>
        </w:rPr>
        <w:t xml:space="preserve"> </w:t>
      </w:r>
      <w:r>
        <w:rPr>
          <w:color w:val="231F20"/>
        </w:rPr>
        <w:t>Investigator,</w:t>
      </w:r>
      <w:r>
        <w:rPr>
          <w:color w:val="231F20"/>
          <w:spacing w:val="-12"/>
        </w:rPr>
        <w:t xml:space="preserve"> </w:t>
      </w:r>
      <w:r>
        <w:rPr>
          <w:color w:val="231F20"/>
        </w:rPr>
        <w:t>acknowledged</w:t>
      </w:r>
      <w:r>
        <w:rPr>
          <w:color w:val="231F20"/>
          <w:spacing w:val="-12"/>
        </w:rPr>
        <w:t xml:space="preserve"> </w:t>
      </w:r>
      <w:r>
        <w:rPr>
          <w:color w:val="231F20"/>
        </w:rPr>
        <w:t>by</w:t>
      </w:r>
      <w:r>
        <w:rPr>
          <w:color w:val="231F20"/>
          <w:spacing w:val="-12"/>
        </w:rPr>
        <w:t xml:space="preserve"> </w:t>
      </w:r>
      <w:r>
        <w:rPr>
          <w:color w:val="231F20"/>
        </w:rPr>
        <w:t>the Complainant and provided to the Respondent</w:t>
      </w:r>
    </w:p>
    <w:p w14:paraId="5458295F" w14:textId="77777777" w:rsidR="001124EE" w:rsidRDefault="0052410D">
      <w:pPr>
        <w:pStyle w:val="ListParagraph"/>
        <w:numPr>
          <w:ilvl w:val="1"/>
          <w:numId w:val="1"/>
        </w:numPr>
        <w:tabs>
          <w:tab w:val="left" w:pos="1461"/>
        </w:tabs>
        <w:spacing w:line="268" w:lineRule="exact"/>
        <w:ind w:left="1460" w:hanging="361"/>
      </w:pPr>
      <w:r>
        <w:rPr>
          <w:color w:val="231F20"/>
        </w:rPr>
        <w:t>Interviews</w:t>
      </w:r>
      <w:r>
        <w:rPr>
          <w:color w:val="231F20"/>
          <w:spacing w:val="-6"/>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spacing w:val="-2"/>
        </w:rPr>
        <w:t>Respondent</w:t>
      </w:r>
    </w:p>
    <w:p w14:paraId="5537F13C" w14:textId="77777777" w:rsidR="001124EE" w:rsidRDefault="0052410D">
      <w:pPr>
        <w:pStyle w:val="ListParagraph"/>
        <w:numPr>
          <w:ilvl w:val="1"/>
          <w:numId w:val="1"/>
        </w:numPr>
        <w:tabs>
          <w:tab w:val="left" w:pos="1461"/>
        </w:tabs>
        <w:ind w:left="1459" w:right="922"/>
      </w:pPr>
      <w:r>
        <w:rPr>
          <w:color w:val="231F20"/>
        </w:rPr>
        <w:t>Statement</w:t>
      </w:r>
      <w:r>
        <w:rPr>
          <w:color w:val="231F20"/>
          <w:spacing w:val="-12"/>
        </w:rPr>
        <w:t xml:space="preserve"> </w:t>
      </w:r>
      <w:r>
        <w:rPr>
          <w:color w:val="231F20"/>
        </w:rPr>
        <w:t>of</w:t>
      </w:r>
      <w:r>
        <w:rPr>
          <w:color w:val="231F20"/>
          <w:spacing w:val="-12"/>
        </w:rPr>
        <w:t xml:space="preserve"> </w:t>
      </w:r>
      <w:r>
        <w:rPr>
          <w:color w:val="231F20"/>
        </w:rPr>
        <w:t>facts</w:t>
      </w:r>
      <w:r>
        <w:rPr>
          <w:color w:val="231F20"/>
          <w:spacing w:val="-13"/>
        </w:rPr>
        <w:t xml:space="preserve"> </w:t>
      </w:r>
      <w:r>
        <w:rPr>
          <w:color w:val="231F20"/>
        </w:rPr>
        <w:t>(Respondent’s</w:t>
      </w:r>
      <w:r>
        <w:rPr>
          <w:color w:val="231F20"/>
          <w:spacing w:val="-12"/>
        </w:rPr>
        <w:t xml:space="preserve"> </w:t>
      </w:r>
      <w:r>
        <w:rPr>
          <w:color w:val="231F20"/>
        </w:rPr>
        <w:t>perspective)</w:t>
      </w:r>
      <w:r>
        <w:rPr>
          <w:color w:val="231F20"/>
          <w:spacing w:val="-12"/>
        </w:rPr>
        <w:t xml:space="preserve"> </w:t>
      </w:r>
      <w:r>
        <w:rPr>
          <w:color w:val="231F20"/>
        </w:rPr>
        <w:t>prepared</w:t>
      </w:r>
      <w:r>
        <w:rPr>
          <w:color w:val="231F20"/>
          <w:spacing w:val="-13"/>
        </w:rPr>
        <w:t xml:space="preserve"> </w:t>
      </w:r>
      <w:r>
        <w:rPr>
          <w:color w:val="231F20"/>
        </w:rPr>
        <w:t>by</w:t>
      </w:r>
      <w:r>
        <w:rPr>
          <w:color w:val="231F20"/>
          <w:spacing w:val="-12"/>
        </w:rPr>
        <w:t xml:space="preserve"> </w:t>
      </w:r>
      <w:r>
        <w:rPr>
          <w:color w:val="231F20"/>
        </w:rPr>
        <w:t>Investigator,</w:t>
      </w:r>
      <w:r>
        <w:rPr>
          <w:color w:val="231F20"/>
          <w:spacing w:val="-12"/>
        </w:rPr>
        <w:t xml:space="preserve"> </w:t>
      </w:r>
      <w:r>
        <w:rPr>
          <w:color w:val="231F20"/>
        </w:rPr>
        <w:t>acknowledged</w:t>
      </w:r>
      <w:r>
        <w:rPr>
          <w:color w:val="231F20"/>
          <w:spacing w:val="-13"/>
        </w:rPr>
        <w:t xml:space="preserve"> </w:t>
      </w:r>
      <w:r>
        <w:rPr>
          <w:color w:val="231F20"/>
        </w:rPr>
        <w:t>by</w:t>
      </w:r>
      <w:r>
        <w:rPr>
          <w:color w:val="231F20"/>
          <w:spacing w:val="-12"/>
        </w:rPr>
        <w:t xml:space="preserve"> </w:t>
      </w:r>
      <w:r>
        <w:rPr>
          <w:color w:val="231F20"/>
        </w:rPr>
        <w:t>the Respondent and provided to the Complainant</w:t>
      </w:r>
    </w:p>
    <w:p w14:paraId="5E2E6ED3" w14:textId="77777777" w:rsidR="001124EE" w:rsidRDefault="001124EE">
      <w:pPr>
        <w:pStyle w:val="BodyText"/>
      </w:pPr>
    </w:p>
    <w:p w14:paraId="365E814D" w14:textId="77777777" w:rsidR="001124EE" w:rsidRDefault="0052410D">
      <w:pPr>
        <w:pStyle w:val="Heading1"/>
        <w:spacing w:before="1"/>
      </w:pPr>
      <w:r>
        <w:rPr>
          <w:color w:val="231F20"/>
          <w:spacing w:val="-2"/>
        </w:rPr>
        <w:t>Investigator’s Report</w:t>
      </w:r>
    </w:p>
    <w:p w14:paraId="4FE2EA48" w14:textId="77777777" w:rsidR="0052410D" w:rsidRPr="0052410D" w:rsidRDefault="0052410D" w:rsidP="0052410D">
      <w:pPr>
        <w:pStyle w:val="ListParagraph"/>
        <w:numPr>
          <w:ilvl w:val="0"/>
          <w:numId w:val="24"/>
        </w:numPr>
        <w:tabs>
          <w:tab w:val="left" w:pos="680"/>
        </w:tabs>
        <w:spacing w:before="12"/>
        <w:ind w:right="515"/>
      </w:pPr>
      <w:r w:rsidRPr="0052410D">
        <w:rPr>
          <w:color w:val="231F20"/>
        </w:rPr>
        <w:t>Upon completion of their investigation, the Investigator shall prepare a report that should include a summary of evidence from the parties (including both statements of facts, if applicable) and recommendations</w:t>
      </w:r>
      <w:r w:rsidRPr="0052410D">
        <w:rPr>
          <w:color w:val="231F20"/>
          <w:spacing w:val="-7"/>
        </w:rPr>
        <w:t xml:space="preserve"> </w:t>
      </w:r>
      <w:r w:rsidRPr="0052410D">
        <w:rPr>
          <w:color w:val="231F20"/>
        </w:rPr>
        <w:t>from</w:t>
      </w:r>
      <w:r w:rsidRPr="0052410D">
        <w:rPr>
          <w:color w:val="231F20"/>
          <w:spacing w:val="-7"/>
        </w:rPr>
        <w:t xml:space="preserve"> </w:t>
      </w:r>
      <w:r w:rsidRPr="0052410D">
        <w:rPr>
          <w:color w:val="231F20"/>
        </w:rPr>
        <w:t>the</w:t>
      </w:r>
      <w:r w:rsidRPr="0052410D">
        <w:rPr>
          <w:color w:val="231F20"/>
          <w:spacing w:val="-7"/>
        </w:rPr>
        <w:t xml:space="preserve"> </w:t>
      </w:r>
      <w:r w:rsidRPr="0052410D">
        <w:rPr>
          <w:color w:val="231F20"/>
        </w:rPr>
        <w:t>Investigator</w:t>
      </w:r>
      <w:r w:rsidRPr="0052410D">
        <w:rPr>
          <w:color w:val="231F20"/>
          <w:spacing w:val="-7"/>
        </w:rPr>
        <w:t xml:space="preserve"> </w:t>
      </w:r>
      <w:r w:rsidRPr="0052410D">
        <w:rPr>
          <w:color w:val="231F20"/>
        </w:rPr>
        <w:t>of</w:t>
      </w:r>
      <w:r w:rsidRPr="0052410D">
        <w:rPr>
          <w:color w:val="231F20"/>
          <w:spacing w:val="-7"/>
        </w:rPr>
        <w:t xml:space="preserve"> </w:t>
      </w:r>
      <w:r w:rsidRPr="0052410D">
        <w:rPr>
          <w:color w:val="231F20"/>
        </w:rPr>
        <w:t>whether,</w:t>
      </w:r>
      <w:r w:rsidRPr="0052410D">
        <w:rPr>
          <w:color w:val="231F20"/>
          <w:spacing w:val="-7"/>
        </w:rPr>
        <w:t xml:space="preserve"> </w:t>
      </w:r>
      <w:r w:rsidRPr="0052410D">
        <w:rPr>
          <w:color w:val="231F20"/>
        </w:rPr>
        <w:t>on</w:t>
      </w:r>
      <w:r w:rsidRPr="0052410D">
        <w:rPr>
          <w:color w:val="231F20"/>
          <w:spacing w:val="-7"/>
        </w:rPr>
        <w:t xml:space="preserve"> </w:t>
      </w:r>
      <w:r w:rsidRPr="0052410D">
        <w:rPr>
          <w:color w:val="231F20"/>
        </w:rPr>
        <w:t>a</w:t>
      </w:r>
      <w:r w:rsidRPr="0052410D">
        <w:rPr>
          <w:color w:val="231F20"/>
          <w:spacing w:val="-7"/>
        </w:rPr>
        <w:t xml:space="preserve"> </w:t>
      </w:r>
      <w:r w:rsidRPr="0052410D">
        <w:rPr>
          <w:color w:val="231F20"/>
        </w:rPr>
        <w:t>balance</w:t>
      </w:r>
      <w:r w:rsidRPr="0052410D">
        <w:rPr>
          <w:color w:val="231F20"/>
          <w:spacing w:val="-7"/>
        </w:rPr>
        <w:t xml:space="preserve"> </w:t>
      </w:r>
      <w:r w:rsidRPr="0052410D">
        <w:rPr>
          <w:color w:val="231F20"/>
        </w:rPr>
        <w:t>of</w:t>
      </w:r>
      <w:r w:rsidRPr="0052410D">
        <w:rPr>
          <w:color w:val="231F20"/>
          <w:spacing w:val="-7"/>
        </w:rPr>
        <w:t xml:space="preserve"> </w:t>
      </w:r>
      <w:r w:rsidRPr="0052410D">
        <w:rPr>
          <w:color w:val="231F20"/>
        </w:rPr>
        <w:t>probabilities,</w:t>
      </w:r>
      <w:r w:rsidRPr="0052410D">
        <w:rPr>
          <w:color w:val="231F20"/>
          <w:spacing w:val="-7"/>
        </w:rPr>
        <w:t xml:space="preserve"> </w:t>
      </w:r>
      <w:r w:rsidRPr="0052410D">
        <w:rPr>
          <w:color w:val="231F20"/>
        </w:rPr>
        <w:t>a</w:t>
      </w:r>
      <w:r w:rsidRPr="0052410D">
        <w:rPr>
          <w:color w:val="231F20"/>
          <w:spacing w:val="-7"/>
        </w:rPr>
        <w:t xml:space="preserve"> </w:t>
      </w:r>
      <w:r w:rsidRPr="0052410D">
        <w:rPr>
          <w:color w:val="231F20"/>
        </w:rPr>
        <w:t>breach</w:t>
      </w:r>
      <w:r w:rsidRPr="0052410D">
        <w:rPr>
          <w:color w:val="231F20"/>
          <w:spacing w:val="-7"/>
        </w:rPr>
        <w:t xml:space="preserve"> </w:t>
      </w:r>
      <w:r w:rsidRPr="0052410D">
        <w:rPr>
          <w:color w:val="231F20"/>
        </w:rPr>
        <w:t>of</w:t>
      </w:r>
      <w:r w:rsidRPr="0052410D">
        <w:rPr>
          <w:color w:val="231F20"/>
          <w:spacing w:val="-7"/>
        </w:rPr>
        <w:t xml:space="preserve"> </w:t>
      </w:r>
      <w:r w:rsidRPr="0052410D">
        <w:rPr>
          <w:color w:val="231F20"/>
        </w:rPr>
        <w:t>the</w:t>
      </w:r>
      <w:r w:rsidRPr="0052410D">
        <w:rPr>
          <w:color w:val="231F20"/>
          <w:spacing w:val="-7"/>
        </w:rPr>
        <w:t xml:space="preserve"> </w:t>
      </w:r>
      <w:r w:rsidRPr="0052410D">
        <w:rPr>
          <w:i/>
          <w:color w:val="231F20"/>
        </w:rPr>
        <w:t>Code</w:t>
      </w:r>
      <w:r w:rsidRPr="0052410D">
        <w:rPr>
          <w:i/>
          <w:color w:val="231F20"/>
          <w:spacing w:val="-7"/>
        </w:rPr>
        <w:t xml:space="preserve"> </w:t>
      </w:r>
      <w:r w:rsidRPr="0052410D">
        <w:rPr>
          <w:i/>
          <w:color w:val="231F20"/>
        </w:rPr>
        <w:t xml:space="preserve">of Conduct and Ethics </w:t>
      </w:r>
      <w:r w:rsidRPr="0052410D">
        <w:rPr>
          <w:color w:val="231F20"/>
        </w:rPr>
        <w:t>occurred.</w:t>
      </w:r>
    </w:p>
    <w:p w14:paraId="1EB79CE3" w14:textId="77777777" w:rsidR="0052410D" w:rsidRPr="0052410D" w:rsidRDefault="0052410D" w:rsidP="0052410D">
      <w:pPr>
        <w:pStyle w:val="ListParagraph"/>
        <w:numPr>
          <w:ilvl w:val="0"/>
          <w:numId w:val="24"/>
        </w:numPr>
        <w:tabs>
          <w:tab w:val="left" w:pos="680"/>
        </w:tabs>
        <w:spacing w:before="12"/>
        <w:ind w:right="515"/>
      </w:pPr>
      <w:r w:rsidRPr="0052410D">
        <w:rPr>
          <w:color w:val="231F20"/>
        </w:rPr>
        <w:t>*The Investigator must be aware that sport-specific differences exist with respect to such aspects as acceptable</w:t>
      </w:r>
      <w:r w:rsidRPr="0052410D">
        <w:rPr>
          <w:color w:val="231F20"/>
          <w:spacing w:val="-6"/>
        </w:rPr>
        <w:t xml:space="preserve"> </w:t>
      </w:r>
      <w:r w:rsidRPr="0052410D">
        <w:rPr>
          <w:color w:val="231F20"/>
        </w:rPr>
        <w:t>levels</w:t>
      </w:r>
      <w:r w:rsidRPr="0052410D">
        <w:rPr>
          <w:color w:val="231F20"/>
          <w:spacing w:val="-6"/>
        </w:rPr>
        <w:t xml:space="preserve"> </w:t>
      </w:r>
      <w:r w:rsidRPr="0052410D">
        <w:rPr>
          <w:color w:val="231F20"/>
        </w:rPr>
        <w:t>of</w:t>
      </w:r>
      <w:r w:rsidRPr="0052410D">
        <w:rPr>
          <w:color w:val="231F20"/>
          <w:spacing w:val="-6"/>
        </w:rPr>
        <w:t xml:space="preserve"> </w:t>
      </w:r>
      <w:r w:rsidRPr="0052410D">
        <w:rPr>
          <w:color w:val="231F20"/>
        </w:rPr>
        <w:t>touch,</w:t>
      </w:r>
      <w:r w:rsidRPr="0052410D">
        <w:rPr>
          <w:color w:val="231F20"/>
          <w:spacing w:val="-6"/>
        </w:rPr>
        <w:t xml:space="preserve"> </w:t>
      </w:r>
      <w:r w:rsidRPr="0052410D">
        <w:rPr>
          <w:color w:val="231F20"/>
        </w:rPr>
        <w:t>physical</w:t>
      </w:r>
      <w:r w:rsidRPr="0052410D">
        <w:rPr>
          <w:color w:val="231F20"/>
          <w:spacing w:val="-6"/>
        </w:rPr>
        <w:t xml:space="preserve"> </w:t>
      </w:r>
      <w:r w:rsidRPr="0052410D">
        <w:rPr>
          <w:color w:val="231F20"/>
        </w:rPr>
        <w:t>contact,</w:t>
      </w:r>
      <w:r w:rsidRPr="0052410D">
        <w:rPr>
          <w:color w:val="231F20"/>
          <w:spacing w:val="-6"/>
        </w:rPr>
        <w:t xml:space="preserve"> </w:t>
      </w:r>
      <w:r w:rsidRPr="0052410D">
        <w:rPr>
          <w:color w:val="231F20"/>
        </w:rPr>
        <w:t>and</w:t>
      </w:r>
      <w:r w:rsidRPr="0052410D">
        <w:rPr>
          <w:color w:val="231F20"/>
          <w:spacing w:val="-6"/>
        </w:rPr>
        <w:t xml:space="preserve"> </w:t>
      </w:r>
      <w:r w:rsidRPr="0052410D">
        <w:rPr>
          <w:color w:val="231F20"/>
        </w:rPr>
        <w:t>aggression</w:t>
      </w:r>
      <w:r w:rsidRPr="0052410D">
        <w:rPr>
          <w:color w:val="231F20"/>
          <w:spacing w:val="-6"/>
        </w:rPr>
        <w:t xml:space="preserve"> </w:t>
      </w:r>
      <w:r w:rsidRPr="0052410D">
        <w:rPr>
          <w:color w:val="231F20"/>
        </w:rPr>
        <w:t>during</w:t>
      </w:r>
      <w:r w:rsidRPr="0052410D">
        <w:rPr>
          <w:color w:val="231F20"/>
          <w:spacing w:val="-5"/>
        </w:rPr>
        <w:t xml:space="preserve"> </w:t>
      </w:r>
      <w:r w:rsidRPr="0052410D">
        <w:rPr>
          <w:color w:val="231F20"/>
        </w:rPr>
        <w:t>training</w:t>
      </w:r>
      <w:r w:rsidRPr="0052410D">
        <w:rPr>
          <w:color w:val="231F20"/>
          <w:spacing w:val="-5"/>
        </w:rPr>
        <w:t xml:space="preserve"> </w:t>
      </w:r>
      <w:r w:rsidRPr="0052410D">
        <w:rPr>
          <w:color w:val="231F20"/>
        </w:rPr>
        <w:t>or</w:t>
      </w:r>
      <w:r w:rsidRPr="0052410D">
        <w:rPr>
          <w:color w:val="231F20"/>
          <w:spacing w:val="-6"/>
        </w:rPr>
        <w:t xml:space="preserve"> </w:t>
      </w:r>
      <w:r w:rsidRPr="0052410D">
        <w:rPr>
          <w:color w:val="231F20"/>
        </w:rPr>
        <w:t>competition</w:t>
      </w:r>
      <w:r w:rsidRPr="0052410D">
        <w:rPr>
          <w:color w:val="231F20"/>
          <w:spacing w:val="-6"/>
        </w:rPr>
        <w:t xml:space="preserve"> </w:t>
      </w:r>
      <w:r w:rsidRPr="0052410D">
        <w:rPr>
          <w:color w:val="231F20"/>
        </w:rPr>
        <w:t>and</w:t>
      </w:r>
      <w:r w:rsidRPr="0052410D">
        <w:rPr>
          <w:color w:val="231F20"/>
          <w:spacing w:val="-6"/>
        </w:rPr>
        <w:t xml:space="preserve"> </w:t>
      </w:r>
      <w:r w:rsidRPr="0052410D">
        <w:rPr>
          <w:color w:val="231F20"/>
        </w:rPr>
        <w:t>will</w:t>
      </w:r>
      <w:r w:rsidRPr="0052410D">
        <w:rPr>
          <w:color w:val="231F20"/>
          <w:spacing w:val="-5"/>
        </w:rPr>
        <w:t xml:space="preserve"> </w:t>
      </w:r>
      <w:r w:rsidRPr="0052410D">
        <w:rPr>
          <w:color w:val="231F20"/>
        </w:rPr>
        <w:t>consider such differences during the investigative process.</w:t>
      </w:r>
    </w:p>
    <w:p w14:paraId="1F5E6B1A" w14:textId="77777777" w:rsidR="0052410D" w:rsidRPr="0052410D" w:rsidRDefault="0052410D" w:rsidP="0052410D">
      <w:pPr>
        <w:pStyle w:val="ListParagraph"/>
        <w:numPr>
          <w:ilvl w:val="0"/>
          <w:numId w:val="24"/>
        </w:numPr>
        <w:tabs>
          <w:tab w:val="left" w:pos="680"/>
        </w:tabs>
        <w:spacing w:before="1"/>
        <w:ind w:right="331"/>
      </w:pPr>
      <w:r w:rsidRPr="0052410D">
        <w:rPr>
          <w:color w:val="231F20"/>
        </w:rPr>
        <w:t>The</w:t>
      </w:r>
      <w:r w:rsidRPr="0052410D">
        <w:rPr>
          <w:color w:val="231F20"/>
          <w:spacing w:val="-5"/>
        </w:rPr>
        <w:t xml:space="preserve"> </w:t>
      </w:r>
      <w:r w:rsidRPr="0052410D">
        <w:rPr>
          <w:color w:val="231F20"/>
        </w:rPr>
        <w:t>Investigator’s</w:t>
      </w:r>
      <w:r w:rsidRPr="0052410D">
        <w:rPr>
          <w:color w:val="231F20"/>
          <w:spacing w:val="-5"/>
        </w:rPr>
        <w:t xml:space="preserve"> </w:t>
      </w:r>
      <w:r w:rsidRPr="0052410D">
        <w:rPr>
          <w:color w:val="231F20"/>
        </w:rPr>
        <w:t>Report</w:t>
      </w:r>
      <w:r w:rsidRPr="0052410D">
        <w:rPr>
          <w:color w:val="231F20"/>
          <w:spacing w:val="-4"/>
        </w:rPr>
        <w:t xml:space="preserve"> </w:t>
      </w:r>
      <w:r w:rsidRPr="0052410D">
        <w:rPr>
          <w:color w:val="231F20"/>
        </w:rPr>
        <w:t>will</w:t>
      </w:r>
      <w:r w:rsidRPr="0052410D">
        <w:rPr>
          <w:color w:val="231F20"/>
          <w:spacing w:val="-5"/>
        </w:rPr>
        <w:t xml:space="preserve"> </w:t>
      </w:r>
      <w:r w:rsidRPr="0052410D">
        <w:rPr>
          <w:color w:val="231F20"/>
        </w:rPr>
        <w:t>be</w:t>
      </w:r>
      <w:r w:rsidRPr="0052410D">
        <w:rPr>
          <w:color w:val="231F20"/>
          <w:spacing w:val="-4"/>
        </w:rPr>
        <w:t xml:space="preserve"> </w:t>
      </w:r>
      <w:r w:rsidRPr="0052410D">
        <w:rPr>
          <w:color w:val="231F20"/>
        </w:rPr>
        <w:t>provided</w:t>
      </w:r>
      <w:r w:rsidRPr="0052410D">
        <w:rPr>
          <w:color w:val="231F20"/>
          <w:spacing w:val="-5"/>
        </w:rPr>
        <w:t xml:space="preserve"> </w:t>
      </w:r>
      <w:r w:rsidRPr="0052410D">
        <w:rPr>
          <w:color w:val="231F20"/>
        </w:rPr>
        <w:t>to</w:t>
      </w:r>
      <w:r w:rsidRPr="0052410D">
        <w:rPr>
          <w:color w:val="231F20"/>
          <w:spacing w:val="-5"/>
        </w:rPr>
        <w:t xml:space="preserve"> </w:t>
      </w:r>
      <w:r w:rsidRPr="0052410D">
        <w:rPr>
          <w:color w:val="231F20"/>
        </w:rPr>
        <w:t>the</w:t>
      </w:r>
      <w:r w:rsidRPr="0052410D">
        <w:rPr>
          <w:color w:val="231F20"/>
          <w:spacing w:val="-5"/>
        </w:rPr>
        <w:t xml:space="preserve"> </w:t>
      </w:r>
      <w:r w:rsidRPr="0052410D">
        <w:rPr>
          <w:color w:val="231F20"/>
        </w:rPr>
        <w:t>Case</w:t>
      </w:r>
      <w:r w:rsidRPr="0052410D">
        <w:rPr>
          <w:color w:val="231F20"/>
          <w:spacing w:val="-5"/>
        </w:rPr>
        <w:t xml:space="preserve"> </w:t>
      </w:r>
      <w:r w:rsidRPr="0052410D">
        <w:rPr>
          <w:color w:val="231F20"/>
        </w:rPr>
        <w:t>Manager</w:t>
      </w:r>
      <w:r w:rsidRPr="0052410D">
        <w:rPr>
          <w:color w:val="231F20"/>
          <w:spacing w:val="-5"/>
        </w:rPr>
        <w:t xml:space="preserve"> </w:t>
      </w:r>
      <w:r w:rsidRPr="0052410D">
        <w:rPr>
          <w:color w:val="231F20"/>
        </w:rPr>
        <w:t>who</w:t>
      </w:r>
      <w:r w:rsidRPr="0052410D">
        <w:rPr>
          <w:color w:val="231F20"/>
          <w:spacing w:val="-5"/>
        </w:rPr>
        <w:t xml:space="preserve"> </w:t>
      </w:r>
      <w:r w:rsidRPr="0052410D">
        <w:rPr>
          <w:color w:val="231F20"/>
        </w:rPr>
        <w:t>will</w:t>
      </w:r>
      <w:r w:rsidRPr="0052410D">
        <w:rPr>
          <w:color w:val="231F20"/>
          <w:spacing w:val="-5"/>
        </w:rPr>
        <w:t xml:space="preserve"> </w:t>
      </w:r>
      <w:r w:rsidRPr="0052410D">
        <w:rPr>
          <w:color w:val="231F20"/>
        </w:rPr>
        <w:t>disclose</w:t>
      </w:r>
      <w:r w:rsidRPr="0052410D">
        <w:rPr>
          <w:color w:val="231F20"/>
          <w:spacing w:val="-5"/>
        </w:rPr>
        <w:t xml:space="preserve"> </w:t>
      </w:r>
      <w:r w:rsidRPr="0052410D">
        <w:rPr>
          <w:color w:val="231F20"/>
        </w:rPr>
        <w:t>it</w:t>
      </w:r>
      <w:r w:rsidRPr="0052410D">
        <w:rPr>
          <w:color w:val="231F20"/>
          <w:spacing w:val="-4"/>
        </w:rPr>
        <w:t xml:space="preserve"> </w:t>
      </w:r>
      <w:r w:rsidRPr="0052410D">
        <w:rPr>
          <w:color w:val="231F20"/>
        </w:rPr>
        <w:t>(or</w:t>
      </w:r>
      <w:r w:rsidRPr="0052410D">
        <w:rPr>
          <w:color w:val="231F20"/>
          <w:spacing w:val="-5"/>
        </w:rPr>
        <w:t xml:space="preserve"> </w:t>
      </w:r>
      <w:r w:rsidRPr="0052410D">
        <w:rPr>
          <w:color w:val="231F20"/>
        </w:rPr>
        <w:t>a</w:t>
      </w:r>
      <w:r w:rsidRPr="0052410D">
        <w:rPr>
          <w:color w:val="231F20"/>
          <w:spacing w:val="-5"/>
        </w:rPr>
        <w:t xml:space="preserve"> </w:t>
      </w:r>
      <w:r w:rsidRPr="0052410D">
        <w:rPr>
          <w:color w:val="231F20"/>
        </w:rPr>
        <w:t>summary),</w:t>
      </w:r>
      <w:r w:rsidRPr="0052410D">
        <w:rPr>
          <w:color w:val="231F20"/>
          <w:spacing w:val="-5"/>
        </w:rPr>
        <w:t xml:space="preserve"> </w:t>
      </w:r>
      <w:r w:rsidRPr="0052410D">
        <w:rPr>
          <w:color w:val="231F20"/>
        </w:rPr>
        <w:t>at</w:t>
      </w:r>
      <w:r w:rsidRPr="0052410D">
        <w:rPr>
          <w:color w:val="231F20"/>
          <w:spacing w:val="-4"/>
        </w:rPr>
        <w:t xml:space="preserve"> </w:t>
      </w:r>
      <w:r w:rsidRPr="0052410D">
        <w:rPr>
          <w:color w:val="231F20"/>
        </w:rPr>
        <w:t xml:space="preserve">their discretion, to Biathlon </w:t>
      </w:r>
      <w:r w:rsidR="007016E4" w:rsidRPr="0052410D">
        <w:rPr>
          <w:color w:val="231F20"/>
        </w:rPr>
        <w:t>New Brunswick</w:t>
      </w:r>
      <w:r w:rsidRPr="0052410D">
        <w:rPr>
          <w:color w:val="231F20"/>
        </w:rPr>
        <w:t>, the parties, or any other third party.</w:t>
      </w:r>
    </w:p>
    <w:p w14:paraId="5F00C7FD" w14:textId="77777777" w:rsidR="0052410D" w:rsidRPr="0052410D" w:rsidRDefault="0052410D" w:rsidP="0052410D">
      <w:pPr>
        <w:pStyle w:val="ListParagraph"/>
        <w:numPr>
          <w:ilvl w:val="0"/>
          <w:numId w:val="24"/>
        </w:numPr>
        <w:tabs>
          <w:tab w:val="left" w:pos="680"/>
        </w:tabs>
        <w:spacing w:before="12"/>
        <w:ind w:right="440"/>
      </w:pPr>
      <w:r w:rsidRPr="0052410D">
        <w:rPr>
          <w:color w:val="231F20"/>
        </w:rPr>
        <w:t>Should</w:t>
      </w:r>
      <w:r w:rsidRPr="0052410D">
        <w:rPr>
          <w:color w:val="231F20"/>
          <w:spacing w:val="-6"/>
        </w:rPr>
        <w:t xml:space="preserve"> </w:t>
      </w:r>
      <w:r w:rsidRPr="0052410D">
        <w:rPr>
          <w:color w:val="231F20"/>
        </w:rPr>
        <w:t>the</w:t>
      </w:r>
      <w:r w:rsidRPr="0052410D">
        <w:rPr>
          <w:color w:val="231F20"/>
          <w:spacing w:val="-6"/>
        </w:rPr>
        <w:t xml:space="preserve"> </w:t>
      </w:r>
      <w:r w:rsidRPr="0052410D">
        <w:rPr>
          <w:color w:val="231F20"/>
        </w:rPr>
        <w:t>Investigator</w:t>
      </w:r>
      <w:r w:rsidRPr="0052410D">
        <w:rPr>
          <w:color w:val="231F20"/>
          <w:spacing w:val="-6"/>
        </w:rPr>
        <w:t xml:space="preserve"> </w:t>
      </w:r>
      <w:r w:rsidRPr="0052410D">
        <w:rPr>
          <w:color w:val="231F20"/>
        </w:rPr>
        <w:t>find</w:t>
      </w:r>
      <w:r w:rsidRPr="0052410D">
        <w:rPr>
          <w:color w:val="231F20"/>
          <w:spacing w:val="-6"/>
        </w:rPr>
        <w:t xml:space="preserve"> </w:t>
      </w:r>
      <w:r w:rsidRPr="0052410D">
        <w:rPr>
          <w:color w:val="231F20"/>
        </w:rPr>
        <w:t>that</w:t>
      </w:r>
      <w:r w:rsidRPr="0052410D">
        <w:rPr>
          <w:color w:val="231F20"/>
          <w:spacing w:val="-5"/>
        </w:rPr>
        <w:t xml:space="preserve"> </w:t>
      </w:r>
      <w:r w:rsidRPr="0052410D">
        <w:rPr>
          <w:color w:val="231F20"/>
        </w:rPr>
        <w:t>there</w:t>
      </w:r>
      <w:r w:rsidRPr="0052410D">
        <w:rPr>
          <w:color w:val="231F20"/>
          <w:spacing w:val="-6"/>
        </w:rPr>
        <w:t xml:space="preserve"> </w:t>
      </w:r>
      <w:r w:rsidRPr="0052410D">
        <w:rPr>
          <w:color w:val="231F20"/>
        </w:rPr>
        <w:t>are</w:t>
      </w:r>
      <w:r w:rsidRPr="0052410D">
        <w:rPr>
          <w:color w:val="231F20"/>
          <w:spacing w:val="-6"/>
        </w:rPr>
        <w:t xml:space="preserve"> </w:t>
      </w:r>
      <w:r w:rsidRPr="0052410D">
        <w:rPr>
          <w:color w:val="231F20"/>
        </w:rPr>
        <w:t>possible</w:t>
      </w:r>
      <w:r w:rsidRPr="0052410D">
        <w:rPr>
          <w:color w:val="231F20"/>
          <w:spacing w:val="-6"/>
        </w:rPr>
        <w:t xml:space="preserve"> </w:t>
      </w:r>
      <w:r w:rsidRPr="0052410D">
        <w:rPr>
          <w:color w:val="231F20"/>
        </w:rPr>
        <w:t>instances</w:t>
      </w:r>
      <w:r w:rsidRPr="0052410D">
        <w:rPr>
          <w:color w:val="231F20"/>
          <w:spacing w:val="-6"/>
        </w:rPr>
        <w:t xml:space="preserve"> </w:t>
      </w:r>
      <w:r w:rsidRPr="0052410D">
        <w:rPr>
          <w:color w:val="231F20"/>
        </w:rPr>
        <w:t>of</w:t>
      </w:r>
      <w:r w:rsidRPr="0052410D">
        <w:rPr>
          <w:color w:val="231F20"/>
          <w:spacing w:val="-6"/>
        </w:rPr>
        <w:t xml:space="preserve"> </w:t>
      </w:r>
      <w:r w:rsidRPr="0052410D">
        <w:rPr>
          <w:color w:val="231F20"/>
        </w:rPr>
        <w:t>offence</w:t>
      </w:r>
      <w:r w:rsidRPr="0052410D">
        <w:rPr>
          <w:color w:val="231F20"/>
          <w:spacing w:val="-6"/>
        </w:rPr>
        <w:t xml:space="preserve"> </w:t>
      </w:r>
      <w:r w:rsidRPr="0052410D">
        <w:rPr>
          <w:color w:val="231F20"/>
        </w:rPr>
        <w:t>under</w:t>
      </w:r>
      <w:r w:rsidRPr="0052410D">
        <w:rPr>
          <w:color w:val="231F20"/>
          <w:spacing w:val="-6"/>
        </w:rPr>
        <w:t xml:space="preserve"> </w:t>
      </w:r>
      <w:r w:rsidRPr="0052410D">
        <w:rPr>
          <w:color w:val="231F20"/>
        </w:rPr>
        <w:t>the</w:t>
      </w:r>
      <w:r w:rsidRPr="0052410D">
        <w:rPr>
          <w:color w:val="231F20"/>
          <w:spacing w:val="-6"/>
        </w:rPr>
        <w:t xml:space="preserve"> </w:t>
      </w:r>
      <w:r w:rsidRPr="0052410D">
        <w:rPr>
          <w:i/>
          <w:color w:val="231F20"/>
        </w:rPr>
        <w:t>Criminal</w:t>
      </w:r>
      <w:r w:rsidRPr="0052410D">
        <w:rPr>
          <w:i/>
          <w:color w:val="231F20"/>
          <w:spacing w:val="-6"/>
        </w:rPr>
        <w:t xml:space="preserve"> </w:t>
      </w:r>
      <w:r w:rsidRPr="0052410D">
        <w:rPr>
          <w:i/>
          <w:color w:val="231F20"/>
        </w:rPr>
        <w:t>Code</w:t>
      </w:r>
      <w:r w:rsidRPr="0052410D">
        <w:rPr>
          <w:color w:val="231F20"/>
        </w:rPr>
        <w:t>,</w:t>
      </w:r>
      <w:r w:rsidRPr="0052410D">
        <w:rPr>
          <w:color w:val="231F20"/>
          <w:spacing w:val="-6"/>
        </w:rPr>
        <w:t xml:space="preserve"> </w:t>
      </w:r>
      <w:r w:rsidRPr="0052410D">
        <w:rPr>
          <w:color w:val="231F20"/>
        </w:rPr>
        <w:t>particularly related to Criminal Harassment (or Stalking), Uttering Threats, Assault, Sexual Interference, or Sexual Exploitation,</w:t>
      </w:r>
      <w:r w:rsidRPr="0052410D">
        <w:rPr>
          <w:color w:val="231F20"/>
          <w:spacing w:val="-5"/>
        </w:rPr>
        <w:t xml:space="preserve"> </w:t>
      </w:r>
      <w:r w:rsidRPr="0052410D">
        <w:rPr>
          <w:color w:val="231F20"/>
        </w:rPr>
        <w:t>the</w:t>
      </w:r>
      <w:r w:rsidRPr="0052410D">
        <w:rPr>
          <w:color w:val="231F20"/>
          <w:spacing w:val="-5"/>
        </w:rPr>
        <w:t xml:space="preserve"> </w:t>
      </w:r>
      <w:r w:rsidRPr="0052410D">
        <w:rPr>
          <w:color w:val="231F20"/>
        </w:rPr>
        <w:t>Investigator</w:t>
      </w:r>
      <w:r w:rsidRPr="0052410D">
        <w:rPr>
          <w:color w:val="231F20"/>
          <w:spacing w:val="-5"/>
        </w:rPr>
        <w:t xml:space="preserve"> </w:t>
      </w:r>
      <w:r w:rsidRPr="0052410D">
        <w:rPr>
          <w:color w:val="231F20"/>
        </w:rPr>
        <w:t>shall</w:t>
      </w:r>
      <w:r w:rsidRPr="0052410D">
        <w:rPr>
          <w:color w:val="231F20"/>
          <w:spacing w:val="-5"/>
        </w:rPr>
        <w:t xml:space="preserve"> </w:t>
      </w:r>
      <w:r w:rsidRPr="0052410D">
        <w:rPr>
          <w:color w:val="231F20"/>
        </w:rPr>
        <w:t>advise</w:t>
      </w:r>
      <w:r w:rsidRPr="0052410D">
        <w:rPr>
          <w:color w:val="231F20"/>
          <w:spacing w:val="-5"/>
        </w:rPr>
        <w:t xml:space="preserve"> </w:t>
      </w:r>
      <w:r w:rsidRPr="0052410D">
        <w:rPr>
          <w:color w:val="231F20"/>
        </w:rPr>
        <w:t>the</w:t>
      </w:r>
      <w:r w:rsidRPr="0052410D">
        <w:rPr>
          <w:color w:val="231F20"/>
          <w:spacing w:val="-5"/>
        </w:rPr>
        <w:t xml:space="preserve"> </w:t>
      </w:r>
      <w:r w:rsidRPr="0052410D">
        <w:rPr>
          <w:color w:val="231F20"/>
        </w:rPr>
        <w:t>Complainant</w:t>
      </w:r>
      <w:r w:rsidRPr="0052410D">
        <w:rPr>
          <w:color w:val="231F20"/>
          <w:spacing w:val="-4"/>
        </w:rPr>
        <w:t xml:space="preserve"> </w:t>
      </w:r>
      <w:r w:rsidRPr="0052410D">
        <w:rPr>
          <w:color w:val="231F20"/>
        </w:rPr>
        <w:t>and</w:t>
      </w:r>
      <w:r w:rsidRPr="0052410D">
        <w:rPr>
          <w:color w:val="231F20"/>
          <w:spacing w:val="-5"/>
        </w:rPr>
        <w:t xml:space="preserve"> </w:t>
      </w:r>
      <w:r w:rsidRPr="0052410D">
        <w:rPr>
          <w:color w:val="231F20"/>
        </w:rPr>
        <w:t>Biathlon</w:t>
      </w:r>
      <w:r w:rsidRPr="0052410D">
        <w:rPr>
          <w:color w:val="231F20"/>
          <w:spacing w:val="-5"/>
        </w:rPr>
        <w:t xml:space="preserve"> </w:t>
      </w:r>
      <w:r w:rsidR="00326F20" w:rsidRPr="0052410D">
        <w:rPr>
          <w:color w:val="231F20"/>
        </w:rPr>
        <w:t>New Brunswick</w:t>
      </w:r>
      <w:r w:rsidRPr="0052410D">
        <w:rPr>
          <w:color w:val="231F20"/>
          <w:spacing w:val="-5"/>
        </w:rPr>
        <w:t xml:space="preserve"> </w:t>
      </w:r>
      <w:r w:rsidRPr="0052410D">
        <w:rPr>
          <w:color w:val="231F20"/>
        </w:rPr>
        <w:t>to</w:t>
      </w:r>
      <w:r w:rsidRPr="0052410D">
        <w:rPr>
          <w:color w:val="231F20"/>
          <w:spacing w:val="-5"/>
        </w:rPr>
        <w:t xml:space="preserve"> </w:t>
      </w:r>
      <w:r w:rsidRPr="0052410D">
        <w:rPr>
          <w:color w:val="231F20"/>
        </w:rPr>
        <w:t>refer</w:t>
      </w:r>
      <w:r w:rsidRPr="0052410D">
        <w:rPr>
          <w:color w:val="231F20"/>
          <w:spacing w:val="-5"/>
        </w:rPr>
        <w:t xml:space="preserve"> </w:t>
      </w:r>
      <w:r w:rsidRPr="0052410D">
        <w:rPr>
          <w:color w:val="231F20"/>
        </w:rPr>
        <w:t>the</w:t>
      </w:r>
      <w:r w:rsidRPr="0052410D">
        <w:rPr>
          <w:color w:val="231F20"/>
          <w:spacing w:val="-5"/>
        </w:rPr>
        <w:t xml:space="preserve"> </w:t>
      </w:r>
      <w:r w:rsidRPr="0052410D">
        <w:rPr>
          <w:color w:val="231F20"/>
        </w:rPr>
        <w:t>matter</w:t>
      </w:r>
      <w:r w:rsidRPr="0052410D">
        <w:rPr>
          <w:color w:val="231F20"/>
          <w:spacing w:val="-5"/>
        </w:rPr>
        <w:t xml:space="preserve"> </w:t>
      </w:r>
      <w:r w:rsidRPr="0052410D">
        <w:rPr>
          <w:color w:val="231F20"/>
        </w:rPr>
        <w:t>to</w:t>
      </w:r>
      <w:r w:rsidRPr="0052410D">
        <w:rPr>
          <w:color w:val="231F20"/>
          <w:spacing w:val="-5"/>
        </w:rPr>
        <w:t xml:space="preserve"> </w:t>
      </w:r>
      <w:r w:rsidRPr="0052410D">
        <w:rPr>
          <w:color w:val="231F20"/>
        </w:rPr>
        <w:t>police.</w:t>
      </w:r>
    </w:p>
    <w:p w14:paraId="204093AE" w14:textId="20C920EC" w:rsidR="001124EE" w:rsidRDefault="0052410D" w:rsidP="0052410D">
      <w:pPr>
        <w:pStyle w:val="ListParagraph"/>
        <w:numPr>
          <w:ilvl w:val="0"/>
          <w:numId w:val="24"/>
        </w:numPr>
        <w:tabs>
          <w:tab w:val="left" w:pos="680"/>
        </w:tabs>
        <w:spacing w:before="12"/>
        <w:ind w:right="440"/>
      </w:pPr>
      <w:r w:rsidRPr="0052410D">
        <w:rPr>
          <w:color w:val="231F20"/>
        </w:rPr>
        <w:t>The</w:t>
      </w:r>
      <w:r w:rsidRPr="0052410D">
        <w:rPr>
          <w:color w:val="231F20"/>
          <w:spacing w:val="-2"/>
        </w:rPr>
        <w:t xml:space="preserve"> </w:t>
      </w:r>
      <w:r w:rsidRPr="0052410D">
        <w:rPr>
          <w:color w:val="231F20"/>
        </w:rPr>
        <w:t>Investigator</w:t>
      </w:r>
      <w:r w:rsidRPr="0052410D">
        <w:rPr>
          <w:color w:val="231F20"/>
          <w:spacing w:val="-2"/>
        </w:rPr>
        <w:t xml:space="preserve"> </w:t>
      </w:r>
      <w:r w:rsidRPr="0052410D">
        <w:rPr>
          <w:color w:val="231F20"/>
        </w:rPr>
        <w:t>must</w:t>
      </w:r>
      <w:r w:rsidRPr="0052410D">
        <w:rPr>
          <w:color w:val="231F20"/>
          <w:spacing w:val="-1"/>
        </w:rPr>
        <w:t xml:space="preserve"> </w:t>
      </w:r>
      <w:r w:rsidRPr="0052410D">
        <w:rPr>
          <w:color w:val="231F20"/>
        </w:rPr>
        <w:t>also</w:t>
      </w:r>
      <w:r w:rsidRPr="0052410D">
        <w:rPr>
          <w:color w:val="231F20"/>
          <w:spacing w:val="-2"/>
        </w:rPr>
        <w:t xml:space="preserve"> </w:t>
      </w:r>
      <w:r w:rsidRPr="0052410D">
        <w:rPr>
          <w:color w:val="231F20"/>
        </w:rPr>
        <w:t>inform</w:t>
      </w:r>
      <w:r w:rsidRPr="0052410D">
        <w:rPr>
          <w:color w:val="231F20"/>
          <w:spacing w:val="-2"/>
        </w:rPr>
        <w:t xml:space="preserve"> </w:t>
      </w:r>
      <w:r w:rsidRPr="0052410D">
        <w:rPr>
          <w:color w:val="231F20"/>
        </w:rPr>
        <w:t>Biathlon</w:t>
      </w:r>
      <w:r w:rsidRPr="0052410D">
        <w:rPr>
          <w:color w:val="231F20"/>
          <w:spacing w:val="-2"/>
        </w:rPr>
        <w:t xml:space="preserve"> </w:t>
      </w:r>
      <w:r w:rsidR="00326F20" w:rsidRPr="0052410D">
        <w:rPr>
          <w:color w:val="231F20"/>
        </w:rPr>
        <w:t>New Brunswick</w:t>
      </w:r>
      <w:r w:rsidRPr="0052410D">
        <w:rPr>
          <w:color w:val="231F20"/>
          <w:spacing w:val="-2"/>
        </w:rPr>
        <w:t xml:space="preserve"> </w:t>
      </w:r>
      <w:r w:rsidRPr="0052410D">
        <w:rPr>
          <w:color w:val="231F20"/>
        </w:rPr>
        <w:t>of</w:t>
      </w:r>
      <w:r w:rsidRPr="0052410D">
        <w:rPr>
          <w:color w:val="231F20"/>
          <w:spacing w:val="-2"/>
        </w:rPr>
        <w:t xml:space="preserve"> </w:t>
      </w:r>
      <w:r w:rsidRPr="0052410D">
        <w:rPr>
          <w:color w:val="231F20"/>
        </w:rPr>
        <w:t>any</w:t>
      </w:r>
      <w:r w:rsidRPr="0052410D">
        <w:rPr>
          <w:color w:val="231F20"/>
          <w:spacing w:val="-2"/>
        </w:rPr>
        <w:t xml:space="preserve"> </w:t>
      </w:r>
      <w:r w:rsidRPr="0052410D">
        <w:rPr>
          <w:color w:val="231F20"/>
        </w:rPr>
        <w:t>findings</w:t>
      </w:r>
      <w:r w:rsidRPr="0052410D">
        <w:rPr>
          <w:color w:val="231F20"/>
          <w:spacing w:val="-2"/>
        </w:rPr>
        <w:t xml:space="preserve"> </w:t>
      </w:r>
      <w:r w:rsidRPr="0052410D">
        <w:rPr>
          <w:color w:val="231F20"/>
        </w:rPr>
        <w:t>of</w:t>
      </w:r>
      <w:r w:rsidRPr="0052410D">
        <w:rPr>
          <w:color w:val="231F20"/>
          <w:spacing w:val="-2"/>
        </w:rPr>
        <w:t xml:space="preserve"> </w:t>
      </w:r>
      <w:r w:rsidRPr="0052410D">
        <w:rPr>
          <w:color w:val="231F20"/>
        </w:rPr>
        <w:t>criminal</w:t>
      </w:r>
      <w:r w:rsidRPr="0052410D">
        <w:rPr>
          <w:color w:val="231F20"/>
          <w:spacing w:val="-2"/>
        </w:rPr>
        <w:t xml:space="preserve"> </w:t>
      </w:r>
      <w:r w:rsidRPr="0052410D">
        <w:rPr>
          <w:color w:val="231F20"/>
        </w:rPr>
        <w:t>activity.</w:t>
      </w:r>
      <w:r w:rsidRPr="0052410D">
        <w:rPr>
          <w:color w:val="231F20"/>
          <w:spacing w:val="-2"/>
        </w:rPr>
        <w:t xml:space="preserve"> </w:t>
      </w:r>
      <w:r w:rsidRPr="0052410D">
        <w:rPr>
          <w:color w:val="231F20"/>
        </w:rPr>
        <w:t>Biathlon</w:t>
      </w:r>
      <w:r w:rsidRPr="0052410D">
        <w:rPr>
          <w:color w:val="231F20"/>
          <w:spacing w:val="-2"/>
        </w:rPr>
        <w:t xml:space="preserve"> </w:t>
      </w:r>
      <w:r w:rsidR="00326F20" w:rsidRPr="0052410D">
        <w:rPr>
          <w:color w:val="231F20"/>
        </w:rPr>
        <w:t>New Brunswick</w:t>
      </w:r>
      <w:r w:rsidRPr="0052410D">
        <w:rPr>
          <w:color w:val="231F20"/>
          <w:spacing w:val="-2"/>
        </w:rPr>
        <w:t xml:space="preserve"> </w:t>
      </w:r>
      <w:r w:rsidRPr="0052410D">
        <w:rPr>
          <w:color w:val="231F20"/>
        </w:rPr>
        <w:t>may decide</w:t>
      </w:r>
      <w:r w:rsidRPr="0052410D">
        <w:rPr>
          <w:color w:val="231F20"/>
          <w:spacing w:val="-4"/>
        </w:rPr>
        <w:t xml:space="preserve"> </w:t>
      </w:r>
      <w:r w:rsidRPr="0052410D">
        <w:rPr>
          <w:color w:val="231F20"/>
        </w:rPr>
        <w:t>whether</w:t>
      </w:r>
      <w:r w:rsidRPr="0052410D">
        <w:rPr>
          <w:color w:val="231F20"/>
          <w:spacing w:val="-5"/>
        </w:rPr>
        <w:t xml:space="preserve"> </w:t>
      </w:r>
      <w:r w:rsidRPr="0052410D">
        <w:rPr>
          <w:color w:val="231F20"/>
        </w:rPr>
        <w:t>to</w:t>
      </w:r>
      <w:r w:rsidRPr="0052410D">
        <w:rPr>
          <w:color w:val="231F20"/>
          <w:spacing w:val="-5"/>
        </w:rPr>
        <w:t xml:space="preserve"> </w:t>
      </w:r>
      <w:r w:rsidRPr="0052410D">
        <w:rPr>
          <w:color w:val="231F20"/>
        </w:rPr>
        <w:t>report</w:t>
      </w:r>
      <w:r w:rsidRPr="0052410D">
        <w:rPr>
          <w:color w:val="231F20"/>
          <w:spacing w:val="-4"/>
        </w:rPr>
        <w:t xml:space="preserve"> </w:t>
      </w:r>
      <w:r w:rsidRPr="0052410D">
        <w:rPr>
          <w:color w:val="231F20"/>
        </w:rPr>
        <w:t>such</w:t>
      </w:r>
      <w:r w:rsidRPr="0052410D">
        <w:rPr>
          <w:color w:val="231F20"/>
          <w:spacing w:val="-5"/>
        </w:rPr>
        <w:t xml:space="preserve"> </w:t>
      </w:r>
      <w:r w:rsidRPr="0052410D">
        <w:rPr>
          <w:color w:val="231F20"/>
        </w:rPr>
        <w:t>findings</w:t>
      </w:r>
      <w:r w:rsidRPr="0052410D">
        <w:rPr>
          <w:color w:val="231F20"/>
          <w:spacing w:val="-5"/>
        </w:rPr>
        <w:t xml:space="preserve"> </w:t>
      </w:r>
      <w:r w:rsidRPr="0052410D">
        <w:rPr>
          <w:color w:val="231F20"/>
        </w:rPr>
        <w:t>to</w:t>
      </w:r>
      <w:r w:rsidRPr="0052410D">
        <w:rPr>
          <w:color w:val="231F20"/>
          <w:spacing w:val="-5"/>
        </w:rPr>
        <w:t xml:space="preserve"> </w:t>
      </w:r>
      <w:r w:rsidRPr="0052410D">
        <w:rPr>
          <w:color w:val="231F20"/>
        </w:rPr>
        <w:t>police</w:t>
      </w:r>
      <w:r w:rsidRPr="0052410D">
        <w:rPr>
          <w:color w:val="231F20"/>
          <w:spacing w:val="-5"/>
        </w:rPr>
        <w:t xml:space="preserve"> </w:t>
      </w:r>
      <w:r w:rsidRPr="0052410D">
        <w:rPr>
          <w:color w:val="231F20"/>
        </w:rPr>
        <w:t>but</w:t>
      </w:r>
      <w:r w:rsidRPr="0052410D">
        <w:rPr>
          <w:color w:val="231F20"/>
          <w:spacing w:val="-4"/>
        </w:rPr>
        <w:t xml:space="preserve"> </w:t>
      </w:r>
      <w:r w:rsidRPr="0052410D">
        <w:rPr>
          <w:color w:val="231F20"/>
        </w:rPr>
        <w:t>is</w:t>
      </w:r>
      <w:r w:rsidRPr="0052410D">
        <w:rPr>
          <w:color w:val="231F20"/>
          <w:spacing w:val="-5"/>
        </w:rPr>
        <w:t xml:space="preserve"> </w:t>
      </w:r>
      <w:r w:rsidRPr="0052410D">
        <w:rPr>
          <w:color w:val="231F20"/>
        </w:rPr>
        <w:t>required</w:t>
      </w:r>
      <w:r w:rsidRPr="0052410D">
        <w:rPr>
          <w:color w:val="231F20"/>
          <w:spacing w:val="-5"/>
        </w:rPr>
        <w:t xml:space="preserve"> </w:t>
      </w:r>
      <w:r w:rsidRPr="0052410D">
        <w:rPr>
          <w:color w:val="231F20"/>
        </w:rPr>
        <w:t>to</w:t>
      </w:r>
      <w:r w:rsidRPr="0052410D">
        <w:rPr>
          <w:color w:val="231F20"/>
          <w:spacing w:val="-5"/>
        </w:rPr>
        <w:t xml:space="preserve"> </w:t>
      </w:r>
      <w:r w:rsidRPr="0052410D">
        <w:rPr>
          <w:color w:val="231F20"/>
        </w:rPr>
        <w:t>inform</w:t>
      </w:r>
      <w:r w:rsidRPr="0052410D">
        <w:rPr>
          <w:color w:val="231F20"/>
          <w:spacing w:val="-5"/>
        </w:rPr>
        <w:t xml:space="preserve"> </w:t>
      </w:r>
      <w:r w:rsidRPr="0052410D">
        <w:rPr>
          <w:color w:val="231F20"/>
        </w:rPr>
        <w:t>police</w:t>
      </w:r>
      <w:r w:rsidRPr="0052410D">
        <w:rPr>
          <w:color w:val="231F20"/>
          <w:spacing w:val="-5"/>
        </w:rPr>
        <w:t xml:space="preserve"> </w:t>
      </w:r>
      <w:r w:rsidRPr="0052410D">
        <w:rPr>
          <w:color w:val="231F20"/>
        </w:rPr>
        <w:t>if</w:t>
      </w:r>
      <w:r w:rsidRPr="0052410D">
        <w:rPr>
          <w:color w:val="231F20"/>
          <w:spacing w:val="-5"/>
        </w:rPr>
        <w:t xml:space="preserve"> </w:t>
      </w:r>
      <w:r w:rsidRPr="0052410D">
        <w:rPr>
          <w:color w:val="231F20"/>
        </w:rPr>
        <w:t>there</w:t>
      </w:r>
      <w:r w:rsidRPr="0052410D">
        <w:rPr>
          <w:color w:val="231F20"/>
          <w:spacing w:val="-5"/>
        </w:rPr>
        <w:t xml:space="preserve"> </w:t>
      </w:r>
      <w:r w:rsidRPr="0052410D">
        <w:rPr>
          <w:color w:val="231F20"/>
        </w:rPr>
        <w:t>are</w:t>
      </w:r>
      <w:r w:rsidRPr="0052410D">
        <w:rPr>
          <w:color w:val="231F20"/>
          <w:spacing w:val="-5"/>
        </w:rPr>
        <w:t xml:space="preserve"> </w:t>
      </w:r>
      <w:r w:rsidRPr="0052410D">
        <w:rPr>
          <w:color w:val="231F20"/>
        </w:rPr>
        <w:t>findings</w:t>
      </w:r>
      <w:r w:rsidRPr="0052410D">
        <w:rPr>
          <w:color w:val="231F20"/>
          <w:spacing w:val="-5"/>
        </w:rPr>
        <w:t xml:space="preserve"> </w:t>
      </w:r>
      <w:r w:rsidRPr="0052410D">
        <w:rPr>
          <w:color w:val="231F20"/>
        </w:rPr>
        <w:t>related to</w:t>
      </w:r>
      <w:r w:rsidRPr="0052410D">
        <w:rPr>
          <w:color w:val="231F20"/>
          <w:spacing w:val="-4"/>
        </w:rPr>
        <w:t xml:space="preserve"> </w:t>
      </w:r>
      <w:r w:rsidRPr="0052410D">
        <w:rPr>
          <w:color w:val="231F20"/>
        </w:rPr>
        <w:t>the</w:t>
      </w:r>
      <w:r w:rsidRPr="0052410D">
        <w:rPr>
          <w:color w:val="231F20"/>
          <w:spacing w:val="-4"/>
        </w:rPr>
        <w:t xml:space="preserve"> </w:t>
      </w:r>
      <w:r w:rsidRPr="0052410D">
        <w:rPr>
          <w:color w:val="231F20"/>
        </w:rPr>
        <w:t>trafficking</w:t>
      </w:r>
      <w:r w:rsidRPr="0052410D">
        <w:rPr>
          <w:color w:val="231F20"/>
          <w:spacing w:val="-3"/>
        </w:rPr>
        <w:t xml:space="preserve"> </w:t>
      </w:r>
      <w:r w:rsidRPr="0052410D">
        <w:rPr>
          <w:color w:val="231F20"/>
        </w:rPr>
        <w:t>of</w:t>
      </w:r>
      <w:r w:rsidRPr="0052410D">
        <w:rPr>
          <w:color w:val="231F20"/>
          <w:spacing w:val="-4"/>
        </w:rPr>
        <w:t xml:space="preserve"> </w:t>
      </w:r>
      <w:r w:rsidRPr="0052410D">
        <w:rPr>
          <w:color w:val="231F20"/>
        </w:rPr>
        <w:t>prohibited</w:t>
      </w:r>
      <w:r w:rsidRPr="0052410D">
        <w:rPr>
          <w:color w:val="231F20"/>
          <w:spacing w:val="-4"/>
        </w:rPr>
        <w:t xml:space="preserve"> </w:t>
      </w:r>
      <w:r w:rsidRPr="0052410D">
        <w:rPr>
          <w:color w:val="231F20"/>
        </w:rPr>
        <w:t>substances</w:t>
      </w:r>
      <w:r w:rsidRPr="0052410D">
        <w:rPr>
          <w:color w:val="231F20"/>
          <w:spacing w:val="-4"/>
        </w:rPr>
        <w:t xml:space="preserve"> </w:t>
      </w:r>
      <w:r w:rsidRPr="0052410D">
        <w:rPr>
          <w:color w:val="231F20"/>
        </w:rPr>
        <w:t>or</w:t>
      </w:r>
      <w:r w:rsidRPr="0052410D">
        <w:rPr>
          <w:color w:val="231F20"/>
          <w:spacing w:val="-4"/>
        </w:rPr>
        <w:t xml:space="preserve"> </w:t>
      </w:r>
      <w:r w:rsidRPr="0052410D">
        <w:rPr>
          <w:color w:val="231F20"/>
        </w:rPr>
        <w:t>methods</w:t>
      </w:r>
      <w:r w:rsidRPr="0052410D">
        <w:rPr>
          <w:color w:val="231F20"/>
          <w:spacing w:val="-4"/>
        </w:rPr>
        <w:t xml:space="preserve"> </w:t>
      </w:r>
      <w:r w:rsidRPr="0052410D">
        <w:rPr>
          <w:color w:val="231F20"/>
        </w:rPr>
        <w:t>(as</w:t>
      </w:r>
      <w:r w:rsidRPr="0052410D">
        <w:rPr>
          <w:color w:val="231F20"/>
          <w:spacing w:val="-4"/>
        </w:rPr>
        <w:t xml:space="preserve"> </w:t>
      </w:r>
      <w:r w:rsidRPr="0052410D">
        <w:rPr>
          <w:color w:val="231F20"/>
        </w:rPr>
        <w:t>indicated</w:t>
      </w:r>
      <w:r w:rsidRPr="0052410D">
        <w:rPr>
          <w:color w:val="231F20"/>
          <w:spacing w:val="-4"/>
        </w:rPr>
        <w:t xml:space="preserve"> </w:t>
      </w:r>
      <w:r w:rsidRPr="0052410D">
        <w:rPr>
          <w:color w:val="231F20"/>
        </w:rPr>
        <w:t>in</w:t>
      </w:r>
      <w:r w:rsidRPr="0052410D">
        <w:rPr>
          <w:color w:val="231F20"/>
          <w:spacing w:val="-4"/>
        </w:rPr>
        <w:t xml:space="preserve"> </w:t>
      </w:r>
      <w:r w:rsidRPr="0052410D">
        <w:rPr>
          <w:color w:val="231F20"/>
        </w:rPr>
        <w:t>the</w:t>
      </w:r>
      <w:r w:rsidRPr="0052410D">
        <w:rPr>
          <w:color w:val="231F20"/>
          <w:spacing w:val="-4"/>
        </w:rPr>
        <w:t xml:space="preserve"> </w:t>
      </w:r>
      <w:r w:rsidRPr="0052410D">
        <w:rPr>
          <w:color w:val="231F20"/>
        </w:rPr>
        <w:t>version</w:t>
      </w:r>
      <w:r w:rsidRPr="0052410D">
        <w:rPr>
          <w:color w:val="231F20"/>
          <w:spacing w:val="-4"/>
        </w:rPr>
        <w:t xml:space="preserve"> </w:t>
      </w:r>
      <w:r w:rsidRPr="0052410D">
        <w:rPr>
          <w:color w:val="231F20"/>
        </w:rPr>
        <w:t>of</w:t>
      </w:r>
      <w:r w:rsidRPr="0052410D">
        <w:rPr>
          <w:color w:val="231F20"/>
          <w:spacing w:val="-3"/>
        </w:rPr>
        <w:t xml:space="preserve"> </w:t>
      </w:r>
      <w:r w:rsidRPr="0052410D">
        <w:rPr>
          <w:color w:val="231F20"/>
        </w:rPr>
        <w:t>the</w:t>
      </w:r>
      <w:r w:rsidRPr="0052410D">
        <w:rPr>
          <w:color w:val="231F20"/>
          <w:spacing w:val="-4"/>
        </w:rPr>
        <w:t xml:space="preserve"> </w:t>
      </w:r>
      <w:r w:rsidRPr="0052410D">
        <w:rPr>
          <w:color w:val="231F20"/>
        </w:rPr>
        <w:t>World</w:t>
      </w:r>
      <w:r w:rsidRPr="0052410D">
        <w:rPr>
          <w:color w:val="231F20"/>
          <w:spacing w:val="-4"/>
        </w:rPr>
        <w:t xml:space="preserve"> </w:t>
      </w:r>
      <w:r w:rsidRPr="0052410D">
        <w:rPr>
          <w:color w:val="231F20"/>
        </w:rPr>
        <w:t>Anti-Doping</w:t>
      </w:r>
    </w:p>
    <w:p w14:paraId="686E3ACC" w14:textId="77777777" w:rsidR="001124EE" w:rsidRDefault="001124EE">
      <w:pPr>
        <w:sectPr w:rsidR="001124EE">
          <w:pgSz w:w="12240" w:h="15840"/>
          <w:pgMar w:top="1560" w:right="780" w:bottom="1220" w:left="760" w:header="0" w:footer="1033" w:gutter="0"/>
          <w:cols w:space="720"/>
        </w:sectPr>
      </w:pPr>
    </w:p>
    <w:p w14:paraId="67D293FA" w14:textId="69EE1142" w:rsidR="001124EE" w:rsidRDefault="0052410D">
      <w:pPr>
        <w:pStyle w:val="BodyText"/>
        <w:spacing w:before="30"/>
        <w:ind w:left="680" w:right="255" w:hanging="1"/>
      </w:pPr>
      <w:r>
        <w:rPr>
          <w:color w:val="231F20"/>
        </w:rPr>
        <w:lastRenderedPageBreak/>
        <w:t>Agency’s</w:t>
      </w:r>
      <w:r>
        <w:rPr>
          <w:color w:val="231F20"/>
          <w:spacing w:val="-8"/>
        </w:rPr>
        <w:t xml:space="preserve"> </w:t>
      </w:r>
      <w:r>
        <w:rPr>
          <w:color w:val="231F20"/>
        </w:rPr>
        <w:t>Prohibited</w:t>
      </w:r>
      <w:r>
        <w:rPr>
          <w:color w:val="231F20"/>
          <w:spacing w:val="-8"/>
        </w:rPr>
        <w:t xml:space="preserve"> </w:t>
      </w:r>
      <w:r>
        <w:rPr>
          <w:color w:val="231F20"/>
        </w:rPr>
        <w:t>List</w:t>
      </w:r>
      <w:r>
        <w:rPr>
          <w:color w:val="231F20"/>
          <w:spacing w:val="-7"/>
        </w:rPr>
        <w:t xml:space="preserve"> </w:t>
      </w:r>
      <w:r>
        <w:rPr>
          <w:color w:val="231F20"/>
        </w:rPr>
        <w:t>currently</w:t>
      </w:r>
      <w:r>
        <w:rPr>
          <w:color w:val="231F20"/>
          <w:spacing w:val="-8"/>
        </w:rPr>
        <w:t xml:space="preserve"> </w:t>
      </w:r>
      <w:r>
        <w:rPr>
          <w:color w:val="231F20"/>
        </w:rPr>
        <w:t>in</w:t>
      </w:r>
      <w:r>
        <w:rPr>
          <w:color w:val="231F20"/>
          <w:spacing w:val="-8"/>
        </w:rPr>
        <w:t xml:space="preserve"> </w:t>
      </w:r>
      <w:r>
        <w:rPr>
          <w:color w:val="231F20"/>
        </w:rPr>
        <w:t>force),</w:t>
      </w:r>
      <w:r>
        <w:rPr>
          <w:color w:val="231F20"/>
          <w:spacing w:val="-8"/>
        </w:rPr>
        <w:t xml:space="preserve"> </w:t>
      </w:r>
      <w:r>
        <w:rPr>
          <w:color w:val="231F20"/>
        </w:rPr>
        <w:t>any</w:t>
      </w:r>
      <w:r>
        <w:rPr>
          <w:color w:val="231F20"/>
          <w:spacing w:val="-8"/>
        </w:rPr>
        <w:t xml:space="preserve"> </w:t>
      </w:r>
      <w:r>
        <w:rPr>
          <w:color w:val="231F20"/>
        </w:rPr>
        <w:t>sexual</w:t>
      </w:r>
      <w:r>
        <w:rPr>
          <w:color w:val="231F20"/>
          <w:spacing w:val="-8"/>
        </w:rPr>
        <w:t xml:space="preserve"> </w:t>
      </w:r>
      <w:r>
        <w:rPr>
          <w:color w:val="231F20"/>
        </w:rPr>
        <w:t>crime</w:t>
      </w:r>
      <w:r>
        <w:rPr>
          <w:color w:val="231F20"/>
          <w:spacing w:val="-8"/>
        </w:rPr>
        <w:t xml:space="preserve"> </w:t>
      </w:r>
      <w:r>
        <w:rPr>
          <w:color w:val="231F20"/>
        </w:rPr>
        <w:t>involving</w:t>
      </w:r>
      <w:r>
        <w:rPr>
          <w:color w:val="231F20"/>
          <w:spacing w:val="-7"/>
        </w:rPr>
        <w:t xml:space="preserve"> </w:t>
      </w:r>
      <w:r>
        <w:rPr>
          <w:color w:val="231F20"/>
        </w:rPr>
        <w:t>Minors,</w:t>
      </w:r>
      <w:r>
        <w:rPr>
          <w:color w:val="231F20"/>
          <w:spacing w:val="-8"/>
        </w:rPr>
        <w:t xml:space="preserve"> </w:t>
      </w:r>
      <w:r>
        <w:rPr>
          <w:color w:val="231F20"/>
        </w:rPr>
        <w:t>fraud</w:t>
      </w:r>
      <w:r>
        <w:rPr>
          <w:color w:val="231F20"/>
          <w:spacing w:val="-8"/>
        </w:rPr>
        <w:t xml:space="preserve"> </w:t>
      </w:r>
      <w:r>
        <w:rPr>
          <w:color w:val="231F20"/>
        </w:rPr>
        <w:t>against</w:t>
      </w:r>
      <w:r>
        <w:rPr>
          <w:color w:val="231F20"/>
          <w:spacing w:val="-7"/>
        </w:rPr>
        <w:t xml:space="preserve"> </w:t>
      </w:r>
      <w:r>
        <w:rPr>
          <w:color w:val="231F20"/>
        </w:rPr>
        <w:t>Biathlon</w:t>
      </w:r>
      <w:r>
        <w:rPr>
          <w:color w:val="231F20"/>
          <w:spacing w:val="-8"/>
        </w:rPr>
        <w:t xml:space="preserve"> </w:t>
      </w:r>
      <w:r w:rsidR="00326F20">
        <w:rPr>
          <w:color w:val="231F20"/>
        </w:rPr>
        <w:t>New Brunswick</w:t>
      </w:r>
      <w:r>
        <w:rPr>
          <w:color w:val="231F20"/>
        </w:rPr>
        <w:t xml:space="preserve">, or other offences where the lack of reporting would bring Biathlon </w:t>
      </w:r>
      <w:r w:rsidR="00326F20">
        <w:rPr>
          <w:color w:val="231F20"/>
        </w:rPr>
        <w:t>New Brunswick</w:t>
      </w:r>
      <w:r>
        <w:rPr>
          <w:color w:val="231F20"/>
        </w:rPr>
        <w:t xml:space="preserve"> into disrepute.</w:t>
      </w:r>
    </w:p>
    <w:p w14:paraId="1483BEEE" w14:textId="77777777" w:rsidR="001124EE" w:rsidRDefault="001124EE">
      <w:pPr>
        <w:pStyle w:val="BodyText"/>
      </w:pPr>
    </w:p>
    <w:p w14:paraId="1D407386" w14:textId="77777777" w:rsidR="001124EE" w:rsidRDefault="0052410D">
      <w:pPr>
        <w:pStyle w:val="Heading1"/>
      </w:pPr>
      <w:r>
        <w:rPr>
          <w:color w:val="231F20"/>
        </w:rPr>
        <w:t>Reprisal</w:t>
      </w:r>
      <w:r>
        <w:rPr>
          <w:color w:val="231F20"/>
          <w:spacing w:val="-6"/>
        </w:rPr>
        <w:t xml:space="preserve"> </w:t>
      </w:r>
      <w:r>
        <w:rPr>
          <w:color w:val="231F20"/>
        </w:rPr>
        <w:t>and</w:t>
      </w:r>
      <w:r>
        <w:rPr>
          <w:color w:val="231F20"/>
          <w:spacing w:val="-6"/>
        </w:rPr>
        <w:t xml:space="preserve"> </w:t>
      </w:r>
      <w:r>
        <w:rPr>
          <w:color w:val="231F20"/>
          <w:spacing w:val="-2"/>
        </w:rPr>
        <w:t>Retaliation</w:t>
      </w:r>
    </w:p>
    <w:p w14:paraId="4C9CA4F6" w14:textId="74843117" w:rsidR="001124EE" w:rsidRDefault="0052410D" w:rsidP="0052410D">
      <w:pPr>
        <w:pStyle w:val="ListParagraph"/>
        <w:tabs>
          <w:tab w:val="left" w:pos="679"/>
        </w:tabs>
        <w:ind w:right="610" w:firstLine="0"/>
      </w:pPr>
      <w:r>
        <w:rPr>
          <w:color w:val="231F20"/>
        </w:rPr>
        <w:t>*A</w:t>
      </w:r>
      <w:r>
        <w:rPr>
          <w:color w:val="231F20"/>
          <w:spacing w:val="-6"/>
        </w:rPr>
        <w:t xml:space="preserve"> </w:t>
      </w:r>
      <w:r>
        <w:rPr>
          <w:color w:val="231F20"/>
        </w:rPr>
        <w:t>Participant</w:t>
      </w:r>
      <w:r>
        <w:rPr>
          <w:color w:val="231F20"/>
          <w:spacing w:val="-5"/>
        </w:rPr>
        <w:t xml:space="preserve"> </w:t>
      </w:r>
      <w:r>
        <w:rPr>
          <w:color w:val="231F20"/>
        </w:rPr>
        <w:t>who</w:t>
      </w:r>
      <w:r>
        <w:rPr>
          <w:color w:val="231F20"/>
          <w:spacing w:val="-6"/>
        </w:rPr>
        <w:t xml:space="preserve"> </w:t>
      </w:r>
      <w:r>
        <w:rPr>
          <w:color w:val="231F20"/>
        </w:rPr>
        <w:t>submits</w:t>
      </w:r>
      <w:r>
        <w:rPr>
          <w:color w:val="231F20"/>
          <w:spacing w:val="-6"/>
        </w:rPr>
        <w:t xml:space="preserve"> </w:t>
      </w:r>
      <w:r>
        <w:rPr>
          <w:color w:val="231F20"/>
        </w:rPr>
        <w:t>a</w:t>
      </w:r>
      <w:r>
        <w:rPr>
          <w:color w:val="231F20"/>
          <w:spacing w:val="-6"/>
        </w:rPr>
        <w:t xml:space="preserve"> </w:t>
      </w:r>
      <w:r>
        <w:rPr>
          <w:color w:val="231F20"/>
        </w:rPr>
        <w:t>complaint</w:t>
      </w:r>
      <w:r>
        <w:rPr>
          <w:color w:val="231F20"/>
          <w:spacing w:val="-5"/>
        </w:rPr>
        <w:t xml:space="preserve"> </w:t>
      </w:r>
      <w:r>
        <w:rPr>
          <w:color w:val="231F20"/>
        </w:rPr>
        <w:t>to</w:t>
      </w:r>
      <w:r>
        <w:rPr>
          <w:color w:val="231F20"/>
          <w:spacing w:val="-6"/>
        </w:rPr>
        <w:t xml:space="preserve"> </w:t>
      </w:r>
      <w:r>
        <w:rPr>
          <w:color w:val="231F20"/>
        </w:rPr>
        <w:t>Biathlon</w:t>
      </w:r>
      <w:r>
        <w:rPr>
          <w:color w:val="231F20"/>
          <w:spacing w:val="-6"/>
        </w:rPr>
        <w:t xml:space="preserve"> </w:t>
      </w:r>
      <w:r w:rsidR="00326F20">
        <w:rPr>
          <w:color w:val="231F20"/>
        </w:rPr>
        <w:t>New Brunswick</w:t>
      </w:r>
      <w:r>
        <w:rPr>
          <w:color w:val="231F20"/>
          <w:spacing w:val="-6"/>
        </w:rPr>
        <w:t xml:space="preserve"> </w:t>
      </w:r>
      <w:r>
        <w:rPr>
          <w:color w:val="231F20"/>
        </w:rPr>
        <w:t>or</w:t>
      </w:r>
      <w:r>
        <w:rPr>
          <w:color w:val="231F20"/>
          <w:spacing w:val="-6"/>
        </w:rPr>
        <w:t xml:space="preserve"> </w:t>
      </w:r>
      <w:r>
        <w:rPr>
          <w:color w:val="231F20"/>
        </w:rPr>
        <w:t>who</w:t>
      </w:r>
      <w:r>
        <w:rPr>
          <w:color w:val="231F20"/>
          <w:spacing w:val="-6"/>
        </w:rPr>
        <w:t xml:space="preserve"> </w:t>
      </w:r>
      <w:r>
        <w:rPr>
          <w:color w:val="231F20"/>
        </w:rPr>
        <w:t>gives</w:t>
      </w:r>
      <w:r>
        <w:rPr>
          <w:color w:val="231F20"/>
          <w:spacing w:val="-6"/>
        </w:rPr>
        <w:t xml:space="preserve"> </w:t>
      </w:r>
      <w:r>
        <w:rPr>
          <w:color w:val="231F20"/>
        </w:rPr>
        <w:t>evidence</w:t>
      </w:r>
      <w:r>
        <w:rPr>
          <w:color w:val="231F20"/>
          <w:spacing w:val="-6"/>
        </w:rPr>
        <w:t xml:space="preserve"> </w:t>
      </w:r>
      <w:r>
        <w:rPr>
          <w:color w:val="231F20"/>
        </w:rPr>
        <w:t>in</w:t>
      </w:r>
      <w:r>
        <w:rPr>
          <w:color w:val="231F20"/>
          <w:spacing w:val="-6"/>
        </w:rPr>
        <w:t xml:space="preserve"> </w:t>
      </w:r>
      <w:r>
        <w:rPr>
          <w:color w:val="231F20"/>
        </w:rPr>
        <w:t>an</w:t>
      </w:r>
      <w:r>
        <w:rPr>
          <w:color w:val="231F20"/>
          <w:spacing w:val="-6"/>
        </w:rPr>
        <w:t xml:space="preserve"> </w:t>
      </w:r>
      <w:r>
        <w:rPr>
          <w:color w:val="231F20"/>
        </w:rPr>
        <w:t>investigation</w:t>
      </w:r>
      <w:r>
        <w:rPr>
          <w:color w:val="231F20"/>
          <w:spacing w:val="-6"/>
        </w:rPr>
        <w:t xml:space="preserve"> </w:t>
      </w:r>
      <w:r>
        <w:rPr>
          <w:color w:val="231F20"/>
        </w:rPr>
        <w:t xml:space="preserve">may not be subject to reprisal or retaliation from any individual or group. Any such conduct may constitute Maltreatment and will be subject to disciplinary proceedings pursuant to the </w:t>
      </w:r>
      <w:r>
        <w:rPr>
          <w:i/>
          <w:color w:val="231F20"/>
        </w:rPr>
        <w:t xml:space="preserve">Discipline and Complaints </w:t>
      </w:r>
      <w:r>
        <w:rPr>
          <w:i/>
          <w:color w:val="231F20"/>
          <w:spacing w:val="-2"/>
        </w:rPr>
        <w:t>Policy</w:t>
      </w:r>
      <w:r>
        <w:rPr>
          <w:color w:val="231F20"/>
          <w:spacing w:val="-2"/>
        </w:rPr>
        <w:t>.</w:t>
      </w:r>
    </w:p>
    <w:p w14:paraId="30713D92" w14:textId="77777777" w:rsidR="001124EE" w:rsidRDefault="001124EE">
      <w:pPr>
        <w:pStyle w:val="BodyText"/>
      </w:pPr>
    </w:p>
    <w:p w14:paraId="0353D978" w14:textId="77777777" w:rsidR="001124EE" w:rsidRDefault="0052410D">
      <w:pPr>
        <w:pStyle w:val="Heading1"/>
      </w:pPr>
      <w:r>
        <w:rPr>
          <w:color w:val="231F20"/>
        </w:rPr>
        <w:t>False</w:t>
      </w:r>
      <w:r>
        <w:rPr>
          <w:color w:val="231F20"/>
          <w:spacing w:val="-10"/>
        </w:rPr>
        <w:t xml:space="preserve"> </w:t>
      </w:r>
      <w:r>
        <w:rPr>
          <w:color w:val="231F20"/>
          <w:spacing w:val="-2"/>
        </w:rPr>
        <w:t>Allegations</w:t>
      </w:r>
    </w:p>
    <w:p w14:paraId="42CA7263" w14:textId="00674C16" w:rsidR="001124EE" w:rsidRDefault="0052410D" w:rsidP="0052410D">
      <w:pPr>
        <w:pStyle w:val="ListParagraph"/>
        <w:tabs>
          <w:tab w:val="left" w:pos="679"/>
        </w:tabs>
        <w:ind w:right="303" w:firstLine="0"/>
      </w:pPr>
      <w:r>
        <w:rPr>
          <w:color w:val="231F20"/>
        </w:rPr>
        <w:t>A Participant who submits allegations that the Investigator determines to be malicious, false or for the purpose</w:t>
      </w:r>
      <w:r>
        <w:rPr>
          <w:color w:val="231F20"/>
          <w:spacing w:val="-6"/>
        </w:rPr>
        <w:t xml:space="preserve"> </w:t>
      </w:r>
      <w:r>
        <w:rPr>
          <w:color w:val="231F20"/>
        </w:rPr>
        <w:t>of</w:t>
      </w:r>
      <w:r>
        <w:rPr>
          <w:color w:val="231F20"/>
          <w:spacing w:val="-6"/>
        </w:rPr>
        <w:t xml:space="preserve"> </w:t>
      </w:r>
      <w:r>
        <w:rPr>
          <w:color w:val="231F20"/>
        </w:rPr>
        <w:t>retribution,</w:t>
      </w:r>
      <w:r>
        <w:rPr>
          <w:color w:val="231F20"/>
          <w:spacing w:val="-5"/>
        </w:rPr>
        <w:t xml:space="preserve"> </w:t>
      </w:r>
      <w:r>
        <w:rPr>
          <w:color w:val="231F20"/>
        </w:rPr>
        <w:t>retaliation</w:t>
      </w:r>
      <w:r>
        <w:rPr>
          <w:color w:val="231F20"/>
          <w:spacing w:val="-6"/>
        </w:rPr>
        <w:t xml:space="preserve"> </w:t>
      </w:r>
      <w:r>
        <w:rPr>
          <w:color w:val="231F20"/>
        </w:rPr>
        <w:t>or</w:t>
      </w:r>
      <w:r>
        <w:rPr>
          <w:color w:val="231F20"/>
          <w:spacing w:val="-6"/>
        </w:rPr>
        <w:t xml:space="preserve"> </w:t>
      </w:r>
      <w:r>
        <w:rPr>
          <w:color w:val="231F20"/>
        </w:rPr>
        <w:t>vengeance</w:t>
      </w:r>
      <w:r>
        <w:rPr>
          <w:color w:val="231F20"/>
          <w:spacing w:val="-6"/>
        </w:rPr>
        <w:t xml:space="preserve"> </w:t>
      </w:r>
      <w:r>
        <w:rPr>
          <w:color w:val="231F20"/>
        </w:rPr>
        <w:t>(or</w:t>
      </w:r>
      <w:r>
        <w:rPr>
          <w:color w:val="231F20"/>
          <w:spacing w:val="-6"/>
        </w:rPr>
        <w:t xml:space="preserve"> </w:t>
      </w:r>
      <w:r>
        <w:rPr>
          <w:color w:val="231F20"/>
        </w:rPr>
        <w:t>that</w:t>
      </w:r>
      <w:r>
        <w:rPr>
          <w:color w:val="231F20"/>
          <w:spacing w:val="-5"/>
        </w:rPr>
        <w:t xml:space="preserve"> </w:t>
      </w:r>
      <w:r>
        <w:rPr>
          <w:color w:val="231F20"/>
        </w:rPr>
        <w:t>otherwise</w:t>
      </w:r>
      <w:r>
        <w:rPr>
          <w:color w:val="231F20"/>
          <w:spacing w:val="-6"/>
        </w:rPr>
        <w:t xml:space="preserve"> </w:t>
      </w:r>
      <w:r>
        <w:rPr>
          <w:color w:val="231F20"/>
        </w:rPr>
        <w:t>fall</w:t>
      </w:r>
      <w:r>
        <w:rPr>
          <w:color w:val="231F20"/>
          <w:spacing w:val="-6"/>
        </w:rPr>
        <w:t xml:space="preserve"> </w:t>
      </w:r>
      <w:r>
        <w:rPr>
          <w:color w:val="231F20"/>
        </w:rPr>
        <w:t>within</w:t>
      </w:r>
      <w:r>
        <w:rPr>
          <w:color w:val="231F20"/>
          <w:spacing w:val="-6"/>
        </w:rPr>
        <w:t xml:space="preserve"> </w:t>
      </w:r>
      <w:r>
        <w:rPr>
          <w:color w:val="231F20"/>
        </w:rPr>
        <w:t>the</w:t>
      </w:r>
      <w:r>
        <w:rPr>
          <w:color w:val="231F20"/>
          <w:spacing w:val="-6"/>
        </w:rPr>
        <w:t xml:space="preserve"> </w:t>
      </w:r>
      <w:r>
        <w:rPr>
          <w:color w:val="231F20"/>
        </w:rPr>
        <w:t>definition</w:t>
      </w:r>
      <w:r>
        <w:rPr>
          <w:color w:val="231F20"/>
          <w:spacing w:val="-6"/>
        </w:rPr>
        <w:t xml:space="preserve"> </w:t>
      </w:r>
      <w:r>
        <w:rPr>
          <w:color w:val="231F20"/>
        </w:rPr>
        <w:t>of</w:t>
      </w:r>
      <w:r>
        <w:rPr>
          <w:color w:val="231F20"/>
          <w:spacing w:val="-6"/>
        </w:rPr>
        <w:t xml:space="preserve"> </w:t>
      </w:r>
      <w:r>
        <w:rPr>
          <w:color w:val="231F20"/>
        </w:rPr>
        <w:t xml:space="preserve">Maltreatment) may be subject to a complaint under the terms of the </w:t>
      </w:r>
      <w:r>
        <w:rPr>
          <w:i/>
          <w:color w:val="231F20"/>
        </w:rPr>
        <w:t xml:space="preserve">Discipline and Complaints Policy </w:t>
      </w:r>
      <w:r>
        <w:rPr>
          <w:color w:val="231F20"/>
        </w:rPr>
        <w:t xml:space="preserve">and may be required to pay for the costs of any investigation that comes to this conclusion. Biathlon </w:t>
      </w:r>
      <w:r w:rsidR="00326F20">
        <w:rPr>
          <w:color w:val="231F20"/>
        </w:rPr>
        <w:t>New Brunswick</w:t>
      </w:r>
      <w:r>
        <w:rPr>
          <w:color w:val="231F20"/>
        </w:rPr>
        <w:t xml:space="preserve"> or the Participant against whom the allegations were submitted, may act as the Complainant.</w:t>
      </w:r>
    </w:p>
    <w:p w14:paraId="6B9316BB" w14:textId="77777777" w:rsidR="001124EE" w:rsidRDefault="001124EE">
      <w:pPr>
        <w:pStyle w:val="BodyText"/>
      </w:pPr>
    </w:p>
    <w:p w14:paraId="04DC01D1" w14:textId="77777777" w:rsidR="001124EE" w:rsidRDefault="0052410D">
      <w:pPr>
        <w:pStyle w:val="Heading1"/>
      </w:pPr>
      <w:r>
        <w:rPr>
          <w:color w:val="231F20"/>
          <w:spacing w:val="-2"/>
        </w:rPr>
        <w:t>Confidentiality</w:t>
      </w:r>
    </w:p>
    <w:p w14:paraId="073E6866" w14:textId="15615A67" w:rsidR="001124EE" w:rsidRDefault="0052410D" w:rsidP="0052410D">
      <w:pPr>
        <w:pStyle w:val="ListParagraph"/>
        <w:tabs>
          <w:tab w:val="left" w:pos="679"/>
        </w:tabs>
        <w:ind w:right="546" w:firstLine="0"/>
      </w:pPr>
      <w:r>
        <w:rPr>
          <w:color w:val="231F20"/>
        </w:rPr>
        <w:t>The</w:t>
      </w:r>
      <w:r>
        <w:rPr>
          <w:color w:val="231F20"/>
          <w:spacing w:val="-8"/>
        </w:rPr>
        <w:t xml:space="preserve"> </w:t>
      </w:r>
      <w:r>
        <w:rPr>
          <w:color w:val="231F20"/>
        </w:rPr>
        <w:t>Investigator</w:t>
      </w:r>
      <w:r>
        <w:rPr>
          <w:color w:val="231F20"/>
          <w:spacing w:val="-8"/>
        </w:rPr>
        <w:t xml:space="preserve"> </w:t>
      </w:r>
      <w:r>
        <w:rPr>
          <w:color w:val="231F20"/>
        </w:rPr>
        <w:t>will</w:t>
      </w:r>
      <w:r>
        <w:rPr>
          <w:color w:val="231F20"/>
          <w:spacing w:val="-8"/>
        </w:rPr>
        <w:t xml:space="preserve"> </w:t>
      </w:r>
      <w:r>
        <w:rPr>
          <w:color w:val="231F20"/>
        </w:rPr>
        <w:t>make</w:t>
      </w:r>
      <w:r>
        <w:rPr>
          <w:color w:val="231F20"/>
          <w:spacing w:val="-8"/>
        </w:rPr>
        <w:t xml:space="preserve"> </w:t>
      </w:r>
      <w:r>
        <w:rPr>
          <w:color w:val="231F20"/>
        </w:rPr>
        <w:t>every</w:t>
      </w:r>
      <w:r>
        <w:rPr>
          <w:color w:val="231F20"/>
          <w:spacing w:val="-8"/>
        </w:rPr>
        <w:t xml:space="preserve"> </w:t>
      </w:r>
      <w:r>
        <w:rPr>
          <w:color w:val="231F20"/>
        </w:rPr>
        <w:t>effort</w:t>
      </w:r>
      <w:r>
        <w:rPr>
          <w:color w:val="231F20"/>
          <w:spacing w:val="-7"/>
        </w:rPr>
        <w:t xml:space="preserve"> </w:t>
      </w:r>
      <w:r>
        <w:rPr>
          <w:color w:val="231F20"/>
        </w:rPr>
        <w:t>to</w:t>
      </w:r>
      <w:r>
        <w:rPr>
          <w:color w:val="231F20"/>
          <w:spacing w:val="-8"/>
        </w:rPr>
        <w:t xml:space="preserve"> </w:t>
      </w:r>
      <w:r>
        <w:rPr>
          <w:color w:val="231F20"/>
        </w:rPr>
        <w:t>preserve</w:t>
      </w:r>
      <w:r>
        <w:rPr>
          <w:color w:val="231F20"/>
          <w:spacing w:val="-8"/>
        </w:rPr>
        <w:t xml:space="preserve"> </w:t>
      </w:r>
      <w:r>
        <w:rPr>
          <w:color w:val="231F20"/>
        </w:rPr>
        <w:t>the</w:t>
      </w:r>
      <w:r>
        <w:rPr>
          <w:color w:val="231F20"/>
          <w:spacing w:val="-8"/>
        </w:rPr>
        <w:t xml:space="preserve"> </w:t>
      </w:r>
      <w:r>
        <w:rPr>
          <w:color w:val="231F20"/>
        </w:rPr>
        <w:t>confidentiality</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complainant,</w:t>
      </w:r>
      <w:r>
        <w:rPr>
          <w:color w:val="231F20"/>
          <w:spacing w:val="-8"/>
        </w:rPr>
        <w:t xml:space="preserve"> </w:t>
      </w:r>
      <w:r>
        <w:rPr>
          <w:color w:val="231F20"/>
        </w:rPr>
        <w:t>respondent,</w:t>
      </w:r>
      <w:r>
        <w:rPr>
          <w:color w:val="231F20"/>
          <w:spacing w:val="-8"/>
        </w:rPr>
        <w:t xml:space="preserve"> </w:t>
      </w:r>
      <w:r>
        <w:rPr>
          <w:color w:val="231F20"/>
        </w:rPr>
        <w:t xml:space="preserve">and any other party. However, Biathlon </w:t>
      </w:r>
      <w:r w:rsidR="00326F20">
        <w:rPr>
          <w:color w:val="231F20"/>
        </w:rPr>
        <w:t>New Brunswick</w:t>
      </w:r>
      <w:r>
        <w:rPr>
          <w:color w:val="231F20"/>
        </w:rPr>
        <w:t xml:space="preserve"> recognizes that maintaining anonymity of any party may be difficult for the Investigator during the investigation.</w:t>
      </w:r>
    </w:p>
    <w:sectPr w:rsidR="001124EE">
      <w:pgSz w:w="12240" w:h="15840"/>
      <w:pgMar w:top="1280" w:right="780" w:bottom="1220" w:left="760" w:header="0" w:footer="10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07F22" w14:textId="77777777" w:rsidR="00064917" w:rsidRDefault="00064917">
      <w:r>
        <w:separator/>
      </w:r>
    </w:p>
  </w:endnote>
  <w:endnote w:type="continuationSeparator" w:id="0">
    <w:p w14:paraId="4E7680F5" w14:textId="77777777" w:rsidR="00064917" w:rsidRDefault="0006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5BDC" w14:textId="77777777" w:rsidR="001124EE" w:rsidRDefault="00A67F2D">
    <w:pPr>
      <w:pStyle w:val="BodyText"/>
      <w:spacing w:line="14" w:lineRule="auto"/>
      <w:rPr>
        <w:sz w:val="20"/>
      </w:rPr>
    </w:pPr>
    <w:r>
      <w:pict w14:anchorId="123BD80C">
        <v:shapetype id="_x0000_t202" coordsize="21600,21600" o:spt="202" path="m,l,21600r21600,l21600,xe">
          <v:stroke joinstyle="miter"/>
          <v:path gradientshapeok="t" o:connecttype="rect"/>
        </v:shapetype>
        <v:shape id="docshape1" o:spid="_x0000_s1025" type="#_x0000_t202" style="position:absolute;margin-left:543.85pt;margin-top:729.35pt;width:18.15pt;height:13pt;z-index:-251658752;mso-position-horizontal-relative:page;mso-position-vertical-relative:page" filled="f" stroked="f">
          <v:textbox style="mso-next-textbox:#docshape1" inset="0,0,0,0">
            <w:txbxContent>
              <w:p w14:paraId="1B4BBB80" w14:textId="77777777" w:rsidR="001124EE" w:rsidRDefault="0052410D">
                <w:pPr>
                  <w:pStyle w:val="BodyText"/>
                  <w:spacing w:line="244" w:lineRule="exact"/>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27</w:t>
                </w:r>
                <w:r>
                  <w:rPr>
                    <w:color w:val="231F20"/>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5AB7C" w14:textId="77777777" w:rsidR="00064917" w:rsidRDefault="00064917">
      <w:r>
        <w:separator/>
      </w:r>
    </w:p>
  </w:footnote>
  <w:footnote w:type="continuationSeparator" w:id="0">
    <w:p w14:paraId="2E19610B" w14:textId="77777777" w:rsidR="00064917" w:rsidRDefault="00064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6232"/>
    <w:multiLevelType w:val="hybridMultilevel"/>
    <w:tmpl w:val="AF7A7D66"/>
    <w:lvl w:ilvl="0" w:tplc="1AFC8BB0">
      <w:start w:val="1"/>
      <w:numFmt w:val="decimal"/>
      <w:lvlText w:val="%1."/>
      <w:lvlJc w:val="left"/>
      <w:pPr>
        <w:ind w:left="720" w:hanging="360"/>
      </w:pPr>
      <w:rPr>
        <w:rFonts w:hint="default"/>
        <w:color w:val="231F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9D0CF1"/>
    <w:multiLevelType w:val="hybridMultilevel"/>
    <w:tmpl w:val="48B812FC"/>
    <w:lvl w:ilvl="0" w:tplc="1AFC8BB0">
      <w:start w:val="1"/>
      <w:numFmt w:val="decimal"/>
      <w:lvlText w:val="%1."/>
      <w:lvlJc w:val="left"/>
      <w:pPr>
        <w:ind w:left="1399" w:hanging="360"/>
      </w:pPr>
      <w:rPr>
        <w:rFonts w:hint="default"/>
        <w:color w:val="231F20"/>
      </w:rPr>
    </w:lvl>
    <w:lvl w:ilvl="1" w:tplc="10090019" w:tentative="1">
      <w:start w:val="1"/>
      <w:numFmt w:val="lowerLetter"/>
      <w:lvlText w:val="%2."/>
      <w:lvlJc w:val="left"/>
      <w:pPr>
        <w:ind w:left="2119" w:hanging="360"/>
      </w:pPr>
    </w:lvl>
    <w:lvl w:ilvl="2" w:tplc="1009001B" w:tentative="1">
      <w:start w:val="1"/>
      <w:numFmt w:val="lowerRoman"/>
      <w:lvlText w:val="%3."/>
      <w:lvlJc w:val="right"/>
      <w:pPr>
        <w:ind w:left="2839" w:hanging="180"/>
      </w:pPr>
    </w:lvl>
    <w:lvl w:ilvl="3" w:tplc="1009000F" w:tentative="1">
      <w:start w:val="1"/>
      <w:numFmt w:val="decimal"/>
      <w:lvlText w:val="%4."/>
      <w:lvlJc w:val="left"/>
      <w:pPr>
        <w:ind w:left="3559" w:hanging="360"/>
      </w:pPr>
    </w:lvl>
    <w:lvl w:ilvl="4" w:tplc="10090019" w:tentative="1">
      <w:start w:val="1"/>
      <w:numFmt w:val="lowerLetter"/>
      <w:lvlText w:val="%5."/>
      <w:lvlJc w:val="left"/>
      <w:pPr>
        <w:ind w:left="4279" w:hanging="360"/>
      </w:pPr>
    </w:lvl>
    <w:lvl w:ilvl="5" w:tplc="1009001B" w:tentative="1">
      <w:start w:val="1"/>
      <w:numFmt w:val="lowerRoman"/>
      <w:lvlText w:val="%6."/>
      <w:lvlJc w:val="right"/>
      <w:pPr>
        <w:ind w:left="4999" w:hanging="180"/>
      </w:pPr>
    </w:lvl>
    <w:lvl w:ilvl="6" w:tplc="1009000F" w:tentative="1">
      <w:start w:val="1"/>
      <w:numFmt w:val="decimal"/>
      <w:lvlText w:val="%7."/>
      <w:lvlJc w:val="left"/>
      <w:pPr>
        <w:ind w:left="5719" w:hanging="360"/>
      </w:pPr>
    </w:lvl>
    <w:lvl w:ilvl="7" w:tplc="10090019" w:tentative="1">
      <w:start w:val="1"/>
      <w:numFmt w:val="lowerLetter"/>
      <w:lvlText w:val="%8."/>
      <w:lvlJc w:val="left"/>
      <w:pPr>
        <w:ind w:left="6439" w:hanging="360"/>
      </w:pPr>
    </w:lvl>
    <w:lvl w:ilvl="8" w:tplc="1009001B" w:tentative="1">
      <w:start w:val="1"/>
      <w:numFmt w:val="lowerRoman"/>
      <w:lvlText w:val="%9."/>
      <w:lvlJc w:val="right"/>
      <w:pPr>
        <w:ind w:left="7159" w:hanging="180"/>
      </w:pPr>
    </w:lvl>
  </w:abstractNum>
  <w:abstractNum w:abstractNumId="2" w15:restartNumberingAfterBreak="0">
    <w:nsid w:val="0EBD2E50"/>
    <w:multiLevelType w:val="hybridMultilevel"/>
    <w:tmpl w:val="ED903FB8"/>
    <w:lvl w:ilvl="0" w:tplc="CE66A7DC">
      <w:start w:val="1"/>
      <w:numFmt w:val="lowerLetter"/>
      <w:lvlText w:val="%1)"/>
      <w:lvlJc w:val="left"/>
      <w:pPr>
        <w:ind w:left="2015" w:hanging="360"/>
        <w:jc w:val="left"/>
      </w:pPr>
      <w:rPr>
        <w:rFonts w:ascii="Calibri" w:eastAsia="Calibri" w:hAnsi="Calibri" w:cs="Calibri" w:hint="default"/>
        <w:b w:val="0"/>
        <w:bCs w:val="0"/>
        <w:i w:val="0"/>
        <w:iCs w:val="0"/>
        <w:color w:val="231F20"/>
        <w:w w:val="100"/>
        <w:sz w:val="22"/>
        <w:szCs w:val="22"/>
        <w:lang w:val="en-US" w:eastAsia="en-US" w:bidi="ar-SA"/>
      </w:rPr>
    </w:lvl>
    <w:lvl w:ilvl="1" w:tplc="2E68C946">
      <w:numFmt w:val="bullet"/>
      <w:lvlText w:val="•"/>
      <w:lvlJc w:val="left"/>
      <w:pPr>
        <w:ind w:left="2888" w:hanging="360"/>
      </w:pPr>
      <w:rPr>
        <w:rFonts w:hint="default"/>
        <w:lang w:val="en-US" w:eastAsia="en-US" w:bidi="ar-SA"/>
      </w:rPr>
    </w:lvl>
    <w:lvl w:ilvl="2" w:tplc="206892B0">
      <w:numFmt w:val="bullet"/>
      <w:lvlText w:val="•"/>
      <w:lvlJc w:val="left"/>
      <w:pPr>
        <w:ind w:left="3756" w:hanging="360"/>
      </w:pPr>
      <w:rPr>
        <w:rFonts w:hint="default"/>
        <w:lang w:val="en-US" w:eastAsia="en-US" w:bidi="ar-SA"/>
      </w:rPr>
    </w:lvl>
    <w:lvl w:ilvl="3" w:tplc="0BEA5C8A">
      <w:numFmt w:val="bullet"/>
      <w:lvlText w:val="•"/>
      <w:lvlJc w:val="left"/>
      <w:pPr>
        <w:ind w:left="4624" w:hanging="360"/>
      </w:pPr>
      <w:rPr>
        <w:rFonts w:hint="default"/>
        <w:lang w:val="en-US" w:eastAsia="en-US" w:bidi="ar-SA"/>
      </w:rPr>
    </w:lvl>
    <w:lvl w:ilvl="4" w:tplc="8EC0CB4E">
      <w:numFmt w:val="bullet"/>
      <w:lvlText w:val="•"/>
      <w:lvlJc w:val="left"/>
      <w:pPr>
        <w:ind w:left="5492" w:hanging="360"/>
      </w:pPr>
      <w:rPr>
        <w:rFonts w:hint="default"/>
        <w:lang w:val="en-US" w:eastAsia="en-US" w:bidi="ar-SA"/>
      </w:rPr>
    </w:lvl>
    <w:lvl w:ilvl="5" w:tplc="EAEC18A6">
      <w:numFmt w:val="bullet"/>
      <w:lvlText w:val="•"/>
      <w:lvlJc w:val="left"/>
      <w:pPr>
        <w:ind w:left="6360" w:hanging="360"/>
      </w:pPr>
      <w:rPr>
        <w:rFonts w:hint="default"/>
        <w:lang w:val="en-US" w:eastAsia="en-US" w:bidi="ar-SA"/>
      </w:rPr>
    </w:lvl>
    <w:lvl w:ilvl="6" w:tplc="EE746A66">
      <w:numFmt w:val="bullet"/>
      <w:lvlText w:val="•"/>
      <w:lvlJc w:val="left"/>
      <w:pPr>
        <w:ind w:left="7228" w:hanging="360"/>
      </w:pPr>
      <w:rPr>
        <w:rFonts w:hint="default"/>
        <w:lang w:val="en-US" w:eastAsia="en-US" w:bidi="ar-SA"/>
      </w:rPr>
    </w:lvl>
    <w:lvl w:ilvl="7" w:tplc="4E662E26">
      <w:numFmt w:val="bullet"/>
      <w:lvlText w:val="•"/>
      <w:lvlJc w:val="left"/>
      <w:pPr>
        <w:ind w:left="8096" w:hanging="360"/>
      </w:pPr>
      <w:rPr>
        <w:rFonts w:hint="default"/>
        <w:lang w:val="en-US" w:eastAsia="en-US" w:bidi="ar-SA"/>
      </w:rPr>
    </w:lvl>
    <w:lvl w:ilvl="8" w:tplc="D33C38EA">
      <w:numFmt w:val="bullet"/>
      <w:lvlText w:val="•"/>
      <w:lvlJc w:val="left"/>
      <w:pPr>
        <w:ind w:left="8964" w:hanging="360"/>
      </w:pPr>
      <w:rPr>
        <w:rFonts w:hint="default"/>
        <w:lang w:val="en-US" w:eastAsia="en-US" w:bidi="ar-SA"/>
      </w:rPr>
    </w:lvl>
  </w:abstractNum>
  <w:abstractNum w:abstractNumId="3" w15:restartNumberingAfterBreak="0">
    <w:nsid w:val="11B73FC6"/>
    <w:multiLevelType w:val="hybridMultilevel"/>
    <w:tmpl w:val="96442E34"/>
    <w:lvl w:ilvl="0" w:tplc="1AFC8BB0">
      <w:start w:val="1"/>
      <w:numFmt w:val="decimal"/>
      <w:lvlText w:val="%1."/>
      <w:lvlJc w:val="left"/>
      <w:pPr>
        <w:ind w:left="720" w:hanging="360"/>
      </w:pPr>
      <w:rPr>
        <w:rFonts w:hint="default"/>
        <w:color w:val="231F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12553E"/>
    <w:multiLevelType w:val="hybridMultilevel"/>
    <w:tmpl w:val="04E4179E"/>
    <w:lvl w:ilvl="0" w:tplc="4F5C0034">
      <w:numFmt w:val="bullet"/>
      <w:lvlText w:val="*"/>
      <w:lvlJc w:val="left"/>
      <w:pPr>
        <w:ind w:left="479" w:hanging="160"/>
      </w:pPr>
      <w:rPr>
        <w:rFonts w:ascii="Calibri" w:eastAsia="Calibri" w:hAnsi="Calibri" w:cs="Calibri" w:hint="default"/>
        <w:b w:val="0"/>
        <w:bCs w:val="0"/>
        <w:i w:val="0"/>
        <w:iCs w:val="0"/>
        <w:color w:val="231F20"/>
        <w:w w:val="100"/>
        <w:sz w:val="22"/>
        <w:szCs w:val="22"/>
        <w:lang w:val="en-US" w:eastAsia="en-US" w:bidi="ar-SA"/>
      </w:rPr>
    </w:lvl>
    <w:lvl w:ilvl="1" w:tplc="14BCCBD4">
      <w:numFmt w:val="bullet"/>
      <w:lvlText w:val="•"/>
      <w:lvlJc w:val="left"/>
      <w:pPr>
        <w:ind w:left="1502" w:hanging="160"/>
      </w:pPr>
      <w:rPr>
        <w:rFonts w:hint="default"/>
        <w:lang w:val="en-US" w:eastAsia="en-US" w:bidi="ar-SA"/>
      </w:rPr>
    </w:lvl>
    <w:lvl w:ilvl="2" w:tplc="064E5968">
      <w:numFmt w:val="bullet"/>
      <w:lvlText w:val="•"/>
      <w:lvlJc w:val="left"/>
      <w:pPr>
        <w:ind w:left="2524" w:hanging="160"/>
      </w:pPr>
      <w:rPr>
        <w:rFonts w:hint="default"/>
        <w:lang w:val="en-US" w:eastAsia="en-US" w:bidi="ar-SA"/>
      </w:rPr>
    </w:lvl>
    <w:lvl w:ilvl="3" w:tplc="62B8832E">
      <w:numFmt w:val="bullet"/>
      <w:lvlText w:val="•"/>
      <w:lvlJc w:val="left"/>
      <w:pPr>
        <w:ind w:left="3546" w:hanging="160"/>
      </w:pPr>
      <w:rPr>
        <w:rFonts w:hint="default"/>
        <w:lang w:val="en-US" w:eastAsia="en-US" w:bidi="ar-SA"/>
      </w:rPr>
    </w:lvl>
    <w:lvl w:ilvl="4" w:tplc="D952A2F0">
      <w:numFmt w:val="bullet"/>
      <w:lvlText w:val="•"/>
      <w:lvlJc w:val="left"/>
      <w:pPr>
        <w:ind w:left="4568" w:hanging="160"/>
      </w:pPr>
      <w:rPr>
        <w:rFonts w:hint="default"/>
        <w:lang w:val="en-US" w:eastAsia="en-US" w:bidi="ar-SA"/>
      </w:rPr>
    </w:lvl>
    <w:lvl w:ilvl="5" w:tplc="4A52A7DA">
      <w:numFmt w:val="bullet"/>
      <w:lvlText w:val="•"/>
      <w:lvlJc w:val="left"/>
      <w:pPr>
        <w:ind w:left="5590" w:hanging="160"/>
      </w:pPr>
      <w:rPr>
        <w:rFonts w:hint="default"/>
        <w:lang w:val="en-US" w:eastAsia="en-US" w:bidi="ar-SA"/>
      </w:rPr>
    </w:lvl>
    <w:lvl w:ilvl="6" w:tplc="D8F25008">
      <w:numFmt w:val="bullet"/>
      <w:lvlText w:val="•"/>
      <w:lvlJc w:val="left"/>
      <w:pPr>
        <w:ind w:left="6612" w:hanging="160"/>
      </w:pPr>
      <w:rPr>
        <w:rFonts w:hint="default"/>
        <w:lang w:val="en-US" w:eastAsia="en-US" w:bidi="ar-SA"/>
      </w:rPr>
    </w:lvl>
    <w:lvl w:ilvl="7" w:tplc="9FF6484E">
      <w:numFmt w:val="bullet"/>
      <w:lvlText w:val="•"/>
      <w:lvlJc w:val="left"/>
      <w:pPr>
        <w:ind w:left="7634" w:hanging="160"/>
      </w:pPr>
      <w:rPr>
        <w:rFonts w:hint="default"/>
        <w:lang w:val="en-US" w:eastAsia="en-US" w:bidi="ar-SA"/>
      </w:rPr>
    </w:lvl>
    <w:lvl w:ilvl="8" w:tplc="47284B22">
      <w:numFmt w:val="bullet"/>
      <w:lvlText w:val="•"/>
      <w:lvlJc w:val="left"/>
      <w:pPr>
        <w:ind w:left="8656" w:hanging="160"/>
      </w:pPr>
      <w:rPr>
        <w:rFonts w:hint="default"/>
        <w:lang w:val="en-US" w:eastAsia="en-US" w:bidi="ar-SA"/>
      </w:rPr>
    </w:lvl>
  </w:abstractNum>
  <w:abstractNum w:abstractNumId="5" w15:restartNumberingAfterBreak="0">
    <w:nsid w:val="1E832C6F"/>
    <w:multiLevelType w:val="hybridMultilevel"/>
    <w:tmpl w:val="CC0A5100"/>
    <w:lvl w:ilvl="0" w:tplc="D116BB02">
      <w:start w:val="1"/>
      <w:numFmt w:val="lowerLetter"/>
      <w:lvlText w:val="%1)"/>
      <w:lvlJc w:val="left"/>
      <w:pPr>
        <w:ind w:left="2015" w:hanging="360"/>
        <w:jc w:val="left"/>
      </w:pPr>
      <w:rPr>
        <w:rFonts w:ascii="Calibri" w:eastAsia="Calibri" w:hAnsi="Calibri" w:cs="Calibri" w:hint="default"/>
        <w:b w:val="0"/>
        <w:bCs w:val="0"/>
        <w:i w:val="0"/>
        <w:iCs w:val="0"/>
        <w:color w:val="231F20"/>
        <w:w w:val="100"/>
        <w:sz w:val="22"/>
        <w:szCs w:val="22"/>
        <w:lang w:val="en-US" w:eastAsia="en-US" w:bidi="ar-SA"/>
      </w:rPr>
    </w:lvl>
    <w:lvl w:ilvl="1" w:tplc="F3FA7F0C">
      <w:numFmt w:val="bullet"/>
      <w:lvlText w:val="•"/>
      <w:lvlJc w:val="left"/>
      <w:pPr>
        <w:ind w:left="2888" w:hanging="360"/>
      </w:pPr>
      <w:rPr>
        <w:rFonts w:hint="default"/>
        <w:lang w:val="en-US" w:eastAsia="en-US" w:bidi="ar-SA"/>
      </w:rPr>
    </w:lvl>
    <w:lvl w:ilvl="2" w:tplc="68C00CB2">
      <w:numFmt w:val="bullet"/>
      <w:lvlText w:val="•"/>
      <w:lvlJc w:val="left"/>
      <w:pPr>
        <w:ind w:left="3756" w:hanging="360"/>
      </w:pPr>
      <w:rPr>
        <w:rFonts w:hint="default"/>
        <w:lang w:val="en-US" w:eastAsia="en-US" w:bidi="ar-SA"/>
      </w:rPr>
    </w:lvl>
    <w:lvl w:ilvl="3" w:tplc="6352AF48">
      <w:numFmt w:val="bullet"/>
      <w:lvlText w:val="•"/>
      <w:lvlJc w:val="left"/>
      <w:pPr>
        <w:ind w:left="4624" w:hanging="360"/>
      </w:pPr>
      <w:rPr>
        <w:rFonts w:hint="default"/>
        <w:lang w:val="en-US" w:eastAsia="en-US" w:bidi="ar-SA"/>
      </w:rPr>
    </w:lvl>
    <w:lvl w:ilvl="4" w:tplc="12C68992">
      <w:numFmt w:val="bullet"/>
      <w:lvlText w:val="•"/>
      <w:lvlJc w:val="left"/>
      <w:pPr>
        <w:ind w:left="5492" w:hanging="360"/>
      </w:pPr>
      <w:rPr>
        <w:rFonts w:hint="default"/>
        <w:lang w:val="en-US" w:eastAsia="en-US" w:bidi="ar-SA"/>
      </w:rPr>
    </w:lvl>
    <w:lvl w:ilvl="5" w:tplc="3C3EA010">
      <w:numFmt w:val="bullet"/>
      <w:lvlText w:val="•"/>
      <w:lvlJc w:val="left"/>
      <w:pPr>
        <w:ind w:left="6360" w:hanging="360"/>
      </w:pPr>
      <w:rPr>
        <w:rFonts w:hint="default"/>
        <w:lang w:val="en-US" w:eastAsia="en-US" w:bidi="ar-SA"/>
      </w:rPr>
    </w:lvl>
    <w:lvl w:ilvl="6" w:tplc="09F8D35E">
      <w:numFmt w:val="bullet"/>
      <w:lvlText w:val="•"/>
      <w:lvlJc w:val="left"/>
      <w:pPr>
        <w:ind w:left="7228" w:hanging="360"/>
      </w:pPr>
      <w:rPr>
        <w:rFonts w:hint="default"/>
        <w:lang w:val="en-US" w:eastAsia="en-US" w:bidi="ar-SA"/>
      </w:rPr>
    </w:lvl>
    <w:lvl w:ilvl="7" w:tplc="7234CADA">
      <w:numFmt w:val="bullet"/>
      <w:lvlText w:val="•"/>
      <w:lvlJc w:val="left"/>
      <w:pPr>
        <w:ind w:left="8096" w:hanging="360"/>
      </w:pPr>
      <w:rPr>
        <w:rFonts w:hint="default"/>
        <w:lang w:val="en-US" w:eastAsia="en-US" w:bidi="ar-SA"/>
      </w:rPr>
    </w:lvl>
    <w:lvl w:ilvl="8" w:tplc="A5AE9EF8">
      <w:numFmt w:val="bullet"/>
      <w:lvlText w:val="•"/>
      <w:lvlJc w:val="left"/>
      <w:pPr>
        <w:ind w:left="8964" w:hanging="360"/>
      </w:pPr>
      <w:rPr>
        <w:rFonts w:hint="default"/>
        <w:lang w:val="en-US" w:eastAsia="en-US" w:bidi="ar-SA"/>
      </w:rPr>
    </w:lvl>
  </w:abstractNum>
  <w:abstractNum w:abstractNumId="6" w15:restartNumberingAfterBreak="0">
    <w:nsid w:val="244C1ECC"/>
    <w:multiLevelType w:val="hybridMultilevel"/>
    <w:tmpl w:val="3ED868B8"/>
    <w:lvl w:ilvl="0" w:tplc="1AFC8BB0">
      <w:start w:val="1"/>
      <w:numFmt w:val="decimal"/>
      <w:lvlText w:val="%1."/>
      <w:lvlJc w:val="left"/>
      <w:pPr>
        <w:ind w:left="720" w:hanging="360"/>
      </w:pPr>
      <w:rPr>
        <w:rFonts w:hint="default"/>
        <w:color w:val="231F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033093"/>
    <w:multiLevelType w:val="hybridMultilevel"/>
    <w:tmpl w:val="86B438F2"/>
    <w:lvl w:ilvl="0" w:tplc="1AFC8BB0">
      <w:start w:val="1"/>
      <w:numFmt w:val="decimal"/>
      <w:lvlText w:val="%1."/>
      <w:lvlJc w:val="left"/>
      <w:pPr>
        <w:ind w:left="720" w:hanging="360"/>
      </w:pPr>
      <w:rPr>
        <w:rFonts w:hint="default"/>
        <w:color w:val="231F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5E3997"/>
    <w:multiLevelType w:val="hybridMultilevel"/>
    <w:tmpl w:val="4EEE7248"/>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BCB4C834">
      <w:start w:val="1"/>
      <w:numFmt w:val="upperLetter"/>
      <w:lvlText w:val="%3."/>
      <w:lvlJc w:val="right"/>
      <w:pPr>
        <w:ind w:left="2520" w:hanging="180"/>
      </w:pPr>
      <w:rPr>
        <w:rFonts w:ascii="Calibri" w:eastAsia="Calibri" w:hAnsi="Calibri" w:cs="Calibri"/>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AC2772E"/>
    <w:multiLevelType w:val="hybridMultilevel"/>
    <w:tmpl w:val="F126EDD8"/>
    <w:lvl w:ilvl="0" w:tplc="16841682">
      <w:start w:val="1"/>
      <w:numFmt w:val="decimal"/>
      <w:lvlText w:val="%1."/>
      <w:lvlJc w:val="left"/>
      <w:pPr>
        <w:ind w:left="678" w:hanging="360"/>
        <w:jc w:val="left"/>
      </w:pPr>
      <w:rPr>
        <w:rFonts w:ascii="Calibri" w:eastAsia="Calibri" w:hAnsi="Calibri" w:cs="Calibri" w:hint="default"/>
        <w:b w:val="0"/>
        <w:bCs w:val="0"/>
        <w:i w:val="0"/>
        <w:iCs w:val="0"/>
        <w:color w:val="231F20"/>
        <w:spacing w:val="-1"/>
        <w:w w:val="100"/>
        <w:sz w:val="22"/>
        <w:szCs w:val="22"/>
        <w:lang w:val="en-US" w:eastAsia="en-US" w:bidi="ar-SA"/>
      </w:rPr>
    </w:lvl>
    <w:lvl w:ilvl="1" w:tplc="E6C83AF8">
      <w:start w:val="1"/>
      <w:numFmt w:val="lowerLetter"/>
      <w:lvlText w:val="%2)"/>
      <w:lvlJc w:val="left"/>
      <w:pPr>
        <w:ind w:left="1458" w:hanging="360"/>
        <w:jc w:val="left"/>
      </w:pPr>
      <w:rPr>
        <w:rFonts w:ascii="Calibri" w:eastAsia="Calibri" w:hAnsi="Calibri" w:cs="Calibri" w:hint="default"/>
        <w:b w:val="0"/>
        <w:bCs w:val="0"/>
        <w:i w:val="0"/>
        <w:iCs w:val="0"/>
        <w:color w:val="231F20"/>
        <w:w w:val="100"/>
        <w:sz w:val="22"/>
        <w:szCs w:val="22"/>
        <w:lang w:val="en-US" w:eastAsia="en-US" w:bidi="ar-SA"/>
      </w:rPr>
    </w:lvl>
    <w:lvl w:ilvl="2" w:tplc="AE5453A2">
      <w:numFmt w:val="bullet"/>
      <w:lvlText w:val="•"/>
      <w:lvlJc w:val="left"/>
      <w:pPr>
        <w:ind w:left="2486" w:hanging="360"/>
      </w:pPr>
      <w:rPr>
        <w:rFonts w:hint="default"/>
        <w:lang w:val="en-US" w:eastAsia="en-US" w:bidi="ar-SA"/>
      </w:rPr>
    </w:lvl>
    <w:lvl w:ilvl="3" w:tplc="CE7AC468">
      <w:numFmt w:val="bullet"/>
      <w:lvlText w:val="•"/>
      <w:lvlJc w:val="left"/>
      <w:pPr>
        <w:ind w:left="3513" w:hanging="360"/>
      </w:pPr>
      <w:rPr>
        <w:rFonts w:hint="default"/>
        <w:lang w:val="en-US" w:eastAsia="en-US" w:bidi="ar-SA"/>
      </w:rPr>
    </w:lvl>
    <w:lvl w:ilvl="4" w:tplc="4CB05F8C">
      <w:numFmt w:val="bullet"/>
      <w:lvlText w:val="•"/>
      <w:lvlJc w:val="left"/>
      <w:pPr>
        <w:ind w:left="4540" w:hanging="360"/>
      </w:pPr>
      <w:rPr>
        <w:rFonts w:hint="default"/>
        <w:lang w:val="en-US" w:eastAsia="en-US" w:bidi="ar-SA"/>
      </w:rPr>
    </w:lvl>
    <w:lvl w:ilvl="5" w:tplc="E062BDD2">
      <w:numFmt w:val="bullet"/>
      <w:lvlText w:val="•"/>
      <w:lvlJc w:val="left"/>
      <w:pPr>
        <w:ind w:left="5566" w:hanging="360"/>
      </w:pPr>
      <w:rPr>
        <w:rFonts w:hint="default"/>
        <w:lang w:val="en-US" w:eastAsia="en-US" w:bidi="ar-SA"/>
      </w:rPr>
    </w:lvl>
    <w:lvl w:ilvl="6" w:tplc="9C88B6F6">
      <w:numFmt w:val="bullet"/>
      <w:lvlText w:val="•"/>
      <w:lvlJc w:val="left"/>
      <w:pPr>
        <w:ind w:left="6593" w:hanging="360"/>
      </w:pPr>
      <w:rPr>
        <w:rFonts w:hint="default"/>
        <w:lang w:val="en-US" w:eastAsia="en-US" w:bidi="ar-SA"/>
      </w:rPr>
    </w:lvl>
    <w:lvl w:ilvl="7" w:tplc="A13E6DFC">
      <w:numFmt w:val="bullet"/>
      <w:lvlText w:val="•"/>
      <w:lvlJc w:val="left"/>
      <w:pPr>
        <w:ind w:left="7620" w:hanging="360"/>
      </w:pPr>
      <w:rPr>
        <w:rFonts w:hint="default"/>
        <w:lang w:val="en-US" w:eastAsia="en-US" w:bidi="ar-SA"/>
      </w:rPr>
    </w:lvl>
    <w:lvl w:ilvl="8" w:tplc="BA8E755E">
      <w:numFmt w:val="bullet"/>
      <w:lvlText w:val="•"/>
      <w:lvlJc w:val="left"/>
      <w:pPr>
        <w:ind w:left="8646" w:hanging="360"/>
      </w:pPr>
      <w:rPr>
        <w:rFonts w:hint="default"/>
        <w:lang w:val="en-US" w:eastAsia="en-US" w:bidi="ar-SA"/>
      </w:rPr>
    </w:lvl>
  </w:abstractNum>
  <w:abstractNum w:abstractNumId="10" w15:restartNumberingAfterBreak="0">
    <w:nsid w:val="3B211B5A"/>
    <w:multiLevelType w:val="hybridMultilevel"/>
    <w:tmpl w:val="0A5A87D6"/>
    <w:lvl w:ilvl="0" w:tplc="1AFC8BB0">
      <w:start w:val="1"/>
      <w:numFmt w:val="decimal"/>
      <w:lvlText w:val="%1."/>
      <w:lvlJc w:val="left"/>
      <w:pPr>
        <w:ind w:left="720" w:hanging="360"/>
      </w:pPr>
      <w:rPr>
        <w:rFonts w:hint="default"/>
        <w:color w:val="231F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4E639A"/>
    <w:multiLevelType w:val="hybridMultilevel"/>
    <w:tmpl w:val="A3600D02"/>
    <w:lvl w:ilvl="0" w:tplc="1AFC8BB0">
      <w:start w:val="1"/>
      <w:numFmt w:val="decimal"/>
      <w:lvlText w:val="%1."/>
      <w:lvlJc w:val="left"/>
      <w:pPr>
        <w:ind w:left="720" w:hanging="360"/>
      </w:pPr>
      <w:rPr>
        <w:rFonts w:hint="default"/>
        <w:color w:val="231F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B194450"/>
    <w:multiLevelType w:val="hybridMultilevel"/>
    <w:tmpl w:val="F3664578"/>
    <w:lvl w:ilvl="0" w:tplc="B63CA2A2">
      <w:start w:val="1"/>
      <w:numFmt w:val="decimal"/>
      <w:lvlText w:val="%1."/>
      <w:lvlJc w:val="left"/>
      <w:pPr>
        <w:ind w:left="678" w:hanging="360"/>
        <w:jc w:val="left"/>
      </w:pPr>
      <w:rPr>
        <w:rFonts w:ascii="Calibri" w:eastAsia="Calibri" w:hAnsi="Calibri" w:cs="Calibri" w:hint="default"/>
        <w:b w:val="0"/>
        <w:bCs w:val="0"/>
        <w:i w:val="0"/>
        <w:iCs w:val="0"/>
        <w:color w:val="231F20"/>
        <w:spacing w:val="-1"/>
        <w:w w:val="100"/>
        <w:sz w:val="22"/>
        <w:szCs w:val="22"/>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B02385B"/>
    <w:multiLevelType w:val="hybridMultilevel"/>
    <w:tmpl w:val="62501B84"/>
    <w:lvl w:ilvl="0" w:tplc="1AFC8BB0">
      <w:start w:val="1"/>
      <w:numFmt w:val="decimal"/>
      <w:lvlText w:val="%1."/>
      <w:lvlJc w:val="left"/>
      <w:pPr>
        <w:ind w:left="720" w:hanging="360"/>
      </w:pPr>
      <w:rPr>
        <w:rFonts w:hint="default"/>
        <w:color w:val="231F20"/>
      </w:rPr>
    </w:lvl>
    <w:lvl w:ilvl="1" w:tplc="10090019">
      <w:start w:val="1"/>
      <w:numFmt w:val="lowerLetter"/>
      <w:lvlText w:val="%2."/>
      <w:lvlJc w:val="left"/>
      <w:pPr>
        <w:ind w:left="1440" w:hanging="360"/>
      </w:pPr>
    </w:lvl>
    <w:lvl w:ilvl="2" w:tplc="0C267890">
      <w:start w:val="2"/>
      <w:numFmt w:val="decimal"/>
      <w:lvlText w:val="%3"/>
      <w:lvlJc w:val="left"/>
      <w:pPr>
        <w:ind w:left="2340" w:hanging="360"/>
      </w:pPr>
      <w:rPr>
        <w:rFonts w:hint="default"/>
        <w:color w:val="231F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F174220"/>
    <w:multiLevelType w:val="hybridMultilevel"/>
    <w:tmpl w:val="21E8492C"/>
    <w:lvl w:ilvl="0" w:tplc="1AFC8BB0">
      <w:start w:val="1"/>
      <w:numFmt w:val="decimal"/>
      <w:lvlText w:val="%1."/>
      <w:lvlJc w:val="left"/>
      <w:pPr>
        <w:ind w:left="1211" w:hanging="360"/>
      </w:pPr>
      <w:rPr>
        <w:rFonts w:hint="default"/>
        <w:color w:val="231F20"/>
      </w:rPr>
    </w:lvl>
    <w:lvl w:ilvl="1" w:tplc="6D3049DA">
      <w:start w:val="1"/>
      <w:numFmt w:val="lowerLetter"/>
      <w:lvlText w:val="%2."/>
      <w:lvlJc w:val="left"/>
      <w:pPr>
        <w:ind w:left="1931" w:hanging="360"/>
      </w:pPr>
      <w:rPr>
        <w:rFonts w:ascii="Calibri" w:eastAsia="Calibri" w:hAnsi="Calibri" w:cs="Calibri"/>
      </w:rPr>
    </w:lvl>
    <w:lvl w:ilvl="2" w:tplc="1009001B">
      <w:start w:val="1"/>
      <w:numFmt w:val="lowerRoman"/>
      <w:lvlText w:val="%3."/>
      <w:lvlJc w:val="right"/>
      <w:pPr>
        <w:ind w:left="2651" w:hanging="180"/>
      </w:pPr>
    </w:lvl>
    <w:lvl w:ilvl="3" w:tplc="1009000F">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5" w15:restartNumberingAfterBreak="0">
    <w:nsid w:val="64A719B8"/>
    <w:multiLevelType w:val="hybridMultilevel"/>
    <w:tmpl w:val="AA0C0974"/>
    <w:lvl w:ilvl="0" w:tplc="1AFC8BB0">
      <w:start w:val="1"/>
      <w:numFmt w:val="decimal"/>
      <w:lvlText w:val="%1."/>
      <w:lvlJc w:val="left"/>
      <w:pPr>
        <w:ind w:left="1399" w:hanging="360"/>
      </w:pPr>
      <w:rPr>
        <w:rFonts w:hint="default"/>
        <w:color w:val="231F20"/>
      </w:rPr>
    </w:lvl>
    <w:lvl w:ilvl="1" w:tplc="10090019" w:tentative="1">
      <w:start w:val="1"/>
      <w:numFmt w:val="lowerLetter"/>
      <w:lvlText w:val="%2."/>
      <w:lvlJc w:val="left"/>
      <w:pPr>
        <w:ind w:left="2119" w:hanging="360"/>
      </w:pPr>
    </w:lvl>
    <w:lvl w:ilvl="2" w:tplc="1009001B" w:tentative="1">
      <w:start w:val="1"/>
      <w:numFmt w:val="lowerRoman"/>
      <w:lvlText w:val="%3."/>
      <w:lvlJc w:val="right"/>
      <w:pPr>
        <w:ind w:left="2839" w:hanging="180"/>
      </w:pPr>
    </w:lvl>
    <w:lvl w:ilvl="3" w:tplc="1009000F" w:tentative="1">
      <w:start w:val="1"/>
      <w:numFmt w:val="decimal"/>
      <w:lvlText w:val="%4."/>
      <w:lvlJc w:val="left"/>
      <w:pPr>
        <w:ind w:left="3559" w:hanging="360"/>
      </w:pPr>
    </w:lvl>
    <w:lvl w:ilvl="4" w:tplc="10090019" w:tentative="1">
      <w:start w:val="1"/>
      <w:numFmt w:val="lowerLetter"/>
      <w:lvlText w:val="%5."/>
      <w:lvlJc w:val="left"/>
      <w:pPr>
        <w:ind w:left="4279" w:hanging="360"/>
      </w:pPr>
    </w:lvl>
    <w:lvl w:ilvl="5" w:tplc="1009001B" w:tentative="1">
      <w:start w:val="1"/>
      <w:numFmt w:val="lowerRoman"/>
      <w:lvlText w:val="%6."/>
      <w:lvlJc w:val="right"/>
      <w:pPr>
        <w:ind w:left="4999" w:hanging="180"/>
      </w:pPr>
    </w:lvl>
    <w:lvl w:ilvl="6" w:tplc="1009000F" w:tentative="1">
      <w:start w:val="1"/>
      <w:numFmt w:val="decimal"/>
      <w:lvlText w:val="%7."/>
      <w:lvlJc w:val="left"/>
      <w:pPr>
        <w:ind w:left="5719" w:hanging="360"/>
      </w:pPr>
    </w:lvl>
    <w:lvl w:ilvl="7" w:tplc="10090019" w:tentative="1">
      <w:start w:val="1"/>
      <w:numFmt w:val="lowerLetter"/>
      <w:lvlText w:val="%8."/>
      <w:lvlJc w:val="left"/>
      <w:pPr>
        <w:ind w:left="6439" w:hanging="360"/>
      </w:pPr>
    </w:lvl>
    <w:lvl w:ilvl="8" w:tplc="1009001B" w:tentative="1">
      <w:start w:val="1"/>
      <w:numFmt w:val="lowerRoman"/>
      <w:lvlText w:val="%9."/>
      <w:lvlJc w:val="right"/>
      <w:pPr>
        <w:ind w:left="7159" w:hanging="180"/>
      </w:pPr>
    </w:lvl>
  </w:abstractNum>
  <w:abstractNum w:abstractNumId="16" w15:restartNumberingAfterBreak="0">
    <w:nsid w:val="690416F0"/>
    <w:multiLevelType w:val="hybridMultilevel"/>
    <w:tmpl w:val="BE44CE3A"/>
    <w:lvl w:ilvl="0" w:tplc="1AFC8BB0">
      <w:start w:val="1"/>
      <w:numFmt w:val="decimal"/>
      <w:lvlText w:val="%1."/>
      <w:lvlJc w:val="left"/>
      <w:pPr>
        <w:ind w:left="720" w:hanging="360"/>
      </w:pPr>
      <w:rPr>
        <w:rFonts w:hint="default"/>
        <w:color w:val="231F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9E55611"/>
    <w:multiLevelType w:val="hybridMultilevel"/>
    <w:tmpl w:val="17A229AA"/>
    <w:lvl w:ilvl="0" w:tplc="1AFC8BB0">
      <w:start w:val="1"/>
      <w:numFmt w:val="decimal"/>
      <w:lvlText w:val="%1."/>
      <w:lvlJc w:val="left"/>
      <w:pPr>
        <w:ind w:left="720" w:hanging="360"/>
      </w:pPr>
      <w:rPr>
        <w:rFonts w:hint="default"/>
        <w:color w:val="231F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B8F2AE6"/>
    <w:multiLevelType w:val="hybridMultilevel"/>
    <w:tmpl w:val="C65A0F00"/>
    <w:lvl w:ilvl="0" w:tplc="B63CA2A2">
      <w:start w:val="1"/>
      <w:numFmt w:val="decimal"/>
      <w:lvlText w:val="%1."/>
      <w:lvlJc w:val="left"/>
      <w:pPr>
        <w:ind w:left="1211" w:hanging="360"/>
        <w:jc w:val="left"/>
      </w:pPr>
      <w:rPr>
        <w:rFonts w:ascii="Calibri" w:eastAsia="Calibri" w:hAnsi="Calibri" w:cs="Calibri" w:hint="default"/>
        <w:b w:val="0"/>
        <w:bCs w:val="0"/>
        <w:i w:val="0"/>
        <w:iCs w:val="0"/>
        <w:color w:val="231F20"/>
        <w:spacing w:val="-1"/>
        <w:w w:val="100"/>
        <w:sz w:val="22"/>
        <w:szCs w:val="22"/>
        <w:lang w:val="en-US" w:eastAsia="en-US" w:bidi="ar-SA"/>
      </w:rPr>
    </w:lvl>
    <w:lvl w:ilvl="1" w:tplc="AF0E5AA6">
      <w:start w:val="1"/>
      <w:numFmt w:val="lowerLetter"/>
      <w:lvlText w:val="%2)"/>
      <w:lvlJc w:val="left"/>
      <w:pPr>
        <w:ind w:left="1931" w:hanging="360"/>
        <w:jc w:val="left"/>
      </w:pPr>
      <w:rPr>
        <w:rFonts w:ascii="Calibri" w:eastAsia="Calibri" w:hAnsi="Calibri" w:cs="Calibri" w:hint="default"/>
        <w:b w:val="0"/>
        <w:bCs w:val="0"/>
        <w:i w:val="0"/>
        <w:iCs w:val="0"/>
        <w:color w:val="231F20"/>
        <w:w w:val="100"/>
        <w:sz w:val="22"/>
        <w:szCs w:val="22"/>
        <w:lang w:val="en-US" w:eastAsia="en-US" w:bidi="ar-SA"/>
      </w:rPr>
    </w:lvl>
    <w:lvl w:ilvl="2" w:tplc="3044EC42">
      <w:start w:val="1"/>
      <w:numFmt w:val="lowerRoman"/>
      <w:lvlText w:val="%3."/>
      <w:lvlJc w:val="left"/>
      <w:pPr>
        <w:ind w:left="2650" w:hanging="466"/>
        <w:jc w:val="right"/>
      </w:pPr>
      <w:rPr>
        <w:rFonts w:ascii="Calibri" w:eastAsia="Calibri" w:hAnsi="Calibri" w:cs="Calibri" w:hint="default"/>
        <w:b w:val="0"/>
        <w:bCs w:val="0"/>
        <w:i w:val="0"/>
        <w:iCs w:val="0"/>
        <w:color w:val="231F20"/>
        <w:spacing w:val="-1"/>
        <w:w w:val="100"/>
        <w:sz w:val="22"/>
        <w:szCs w:val="22"/>
        <w:lang w:val="en-US" w:eastAsia="en-US" w:bidi="ar-SA"/>
      </w:rPr>
    </w:lvl>
    <w:lvl w:ilvl="3" w:tplc="22AEB13C">
      <w:start w:val="1"/>
      <w:numFmt w:val="lowerLetter"/>
      <w:lvlText w:val="%4."/>
      <w:lvlJc w:val="left"/>
      <w:pPr>
        <w:ind w:left="3551" w:hanging="360"/>
        <w:jc w:val="left"/>
      </w:pPr>
      <w:rPr>
        <w:rFonts w:ascii="Calibri" w:eastAsia="Calibri" w:hAnsi="Calibri" w:cs="Calibri" w:hint="default"/>
        <w:b w:val="0"/>
        <w:bCs w:val="0"/>
        <w:i w:val="0"/>
        <w:iCs w:val="0"/>
        <w:color w:val="231F20"/>
        <w:w w:val="100"/>
        <w:sz w:val="22"/>
        <w:szCs w:val="22"/>
        <w:lang w:val="en-US" w:eastAsia="en-US" w:bidi="ar-SA"/>
      </w:rPr>
    </w:lvl>
    <w:lvl w:ilvl="4" w:tplc="C728BDAA">
      <w:numFmt w:val="bullet"/>
      <w:lvlText w:val="•"/>
      <w:lvlJc w:val="left"/>
      <w:pPr>
        <w:ind w:left="2653" w:hanging="360"/>
      </w:pPr>
      <w:rPr>
        <w:rFonts w:hint="default"/>
        <w:lang w:val="en-US" w:eastAsia="en-US" w:bidi="ar-SA"/>
      </w:rPr>
    </w:lvl>
    <w:lvl w:ilvl="5" w:tplc="C95C4BD0">
      <w:numFmt w:val="bullet"/>
      <w:lvlText w:val="•"/>
      <w:lvlJc w:val="left"/>
      <w:pPr>
        <w:ind w:left="3553" w:hanging="360"/>
      </w:pPr>
      <w:rPr>
        <w:rFonts w:hint="default"/>
        <w:lang w:val="en-US" w:eastAsia="en-US" w:bidi="ar-SA"/>
      </w:rPr>
    </w:lvl>
    <w:lvl w:ilvl="6" w:tplc="CAFA5816">
      <w:numFmt w:val="bullet"/>
      <w:lvlText w:val="•"/>
      <w:lvlJc w:val="left"/>
      <w:pPr>
        <w:ind w:left="5089" w:hanging="360"/>
      </w:pPr>
      <w:rPr>
        <w:rFonts w:hint="default"/>
        <w:lang w:val="en-US" w:eastAsia="en-US" w:bidi="ar-SA"/>
      </w:rPr>
    </w:lvl>
    <w:lvl w:ilvl="7" w:tplc="A8380C3E">
      <w:numFmt w:val="bullet"/>
      <w:lvlText w:val="•"/>
      <w:lvlJc w:val="left"/>
      <w:pPr>
        <w:ind w:left="6625" w:hanging="360"/>
      </w:pPr>
      <w:rPr>
        <w:rFonts w:hint="default"/>
        <w:lang w:val="en-US" w:eastAsia="en-US" w:bidi="ar-SA"/>
      </w:rPr>
    </w:lvl>
    <w:lvl w:ilvl="8" w:tplc="F60E0282">
      <w:numFmt w:val="bullet"/>
      <w:lvlText w:val="•"/>
      <w:lvlJc w:val="left"/>
      <w:pPr>
        <w:ind w:left="8161" w:hanging="360"/>
      </w:pPr>
      <w:rPr>
        <w:rFonts w:hint="default"/>
        <w:lang w:val="en-US" w:eastAsia="en-US" w:bidi="ar-SA"/>
      </w:rPr>
    </w:lvl>
  </w:abstractNum>
  <w:abstractNum w:abstractNumId="19" w15:restartNumberingAfterBreak="0">
    <w:nsid w:val="6F2A6D1F"/>
    <w:multiLevelType w:val="hybridMultilevel"/>
    <w:tmpl w:val="2E3C3EB0"/>
    <w:lvl w:ilvl="0" w:tplc="1AFC8BB0">
      <w:start w:val="1"/>
      <w:numFmt w:val="decimal"/>
      <w:lvlText w:val="%1."/>
      <w:lvlJc w:val="left"/>
      <w:pPr>
        <w:ind w:left="3240" w:hanging="360"/>
      </w:pPr>
      <w:rPr>
        <w:rFonts w:hint="default"/>
        <w:color w:val="231F20"/>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0" w15:restartNumberingAfterBreak="0">
    <w:nsid w:val="717F72A8"/>
    <w:multiLevelType w:val="hybridMultilevel"/>
    <w:tmpl w:val="DCFAF790"/>
    <w:lvl w:ilvl="0" w:tplc="1AFC8BB0">
      <w:start w:val="1"/>
      <w:numFmt w:val="decimal"/>
      <w:lvlText w:val="%1."/>
      <w:lvlJc w:val="left"/>
      <w:pPr>
        <w:ind w:left="644" w:hanging="360"/>
      </w:pPr>
      <w:rPr>
        <w:rFonts w:hint="default"/>
        <w:color w:val="231F2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1" w15:restartNumberingAfterBreak="0">
    <w:nsid w:val="72EF7FC2"/>
    <w:multiLevelType w:val="hybridMultilevel"/>
    <w:tmpl w:val="1A162F10"/>
    <w:lvl w:ilvl="0" w:tplc="B63CA2A2">
      <w:start w:val="1"/>
      <w:numFmt w:val="decimal"/>
      <w:lvlText w:val="%1."/>
      <w:lvlJc w:val="left"/>
      <w:pPr>
        <w:ind w:left="995" w:hanging="360"/>
        <w:jc w:val="left"/>
      </w:pPr>
      <w:rPr>
        <w:rFonts w:ascii="Calibri" w:eastAsia="Calibri" w:hAnsi="Calibri" w:cs="Calibri" w:hint="default"/>
        <w:b w:val="0"/>
        <w:bCs w:val="0"/>
        <w:i w:val="0"/>
        <w:iCs w:val="0"/>
        <w:color w:val="231F20"/>
        <w:spacing w:val="-1"/>
        <w:w w:val="100"/>
        <w:sz w:val="22"/>
        <w:szCs w:val="22"/>
        <w:lang w:val="en-US" w:eastAsia="en-US" w:bidi="ar-SA"/>
      </w:rPr>
    </w:lvl>
    <w:lvl w:ilvl="1" w:tplc="10090019" w:tentative="1">
      <w:start w:val="1"/>
      <w:numFmt w:val="lowerLetter"/>
      <w:lvlText w:val="%2."/>
      <w:lvlJc w:val="left"/>
      <w:pPr>
        <w:ind w:left="1757" w:hanging="360"/>
      </w:pPr>
    </w:lvl>
    <w:lvl w:ilvl="2" w:tplc="1009001B" w:tentative="1">
      <w:start w:val="1"/>
      <w:numFmt w:val="lowerRoman"/>
      <w:lvlText w:val="%3."/>
      <w:lvlJc w:val="right"/>
      <w:pPr>
        <w:ind w:left="2477" w:hanging="180"/>
      </w:pPr>
    </w:lvl>
    <w:lvl w:ilvl="3" w:tplc="1009000F" w:tentative="1">
      <w:start w:val="1"/>
      <w:numFmt w:val="decimal"/>
      <w:lvlText w:val="%4."/>
      <w:lvlJc w:val="left"/>
      <w:pPr>
        <w:ind w:left="3197" w:hanging="360"/>
      </w:pPr>
    </w:lvl>
    <w:lvl w:ilvl="4" w:tplc="10090019" w:tentative="1">
      <w:start w:val="1"/>
      <w:numFmt w:val="lowerLetter"/>
      <w:lvlText w:val="%5."/>
      <w:lvlJc w:val="left"/>
      <w:pPr>
        <w:ind w:left="3917" w:hanging="360"/>
      </w:pPr>
    </w:lvl>
    <w:lvl w:ilvl="5" w:tplc="1009001B" w:tentative="1">
      <w:start w:val="1"/>
      <w:numFmt w:val="lowerRoman"/>
      <w:lvlText w:val="%6."/>
      <w:lvlJc w:val="right"/>
      <w:pPr>
        <w:ind w:left="4637" w:hanging="180"/>
      </w:pPr>
    </w:lvl>
    <w:lvl w:ilvl="6" w:tplc="1009000F" w:tentative="1">
      <w:start w:val="1"/>
      <w:numFmt w:val="decimal"/>
      <w:lvlText w:val="%7."/>
      <w:lvlJc w:val="left"/>
      <w:pPr>
        <w:ind w:left="5357" w:hanging="360"/>
      </w:pPr>
    </w:lvl>
    <w:lvl w:ilvl="7" w:tplc="10090019" w:tentative="1">
      <w:start w:val="1"/>
      <w:numFmt w:val="lowerLetter"/>
      <w:lvlText w:val="%8."/>
      <w:lvlJc w:val="left"/>
      <w:pPr>
        <w:ind w:left="6077" w:hanging="360"/>
      </w:pPr>
    </w:lvl>
    <w:lvl w:ilvl="8" w:tplc="1009001B" w:tentative="1">
      <w:start w:val="1"/>
      <w:numFmt w:val="lowerRoman"/>
      <w:lvlText w:val="%9."/>
      <w:lvlJc w:val="right"/>
      <w:pPr>
        <w:ind w:left="6797" w:hanging="180"/>
      </w:pPr>
    </w:lvl>
  </w:abstractNum>
  <w:abstractNum w:abstractNumId="22" w15:restartNumberingAfterBreak="0">
    <w:nsid w:val="74907EF3"/>
    <w:multiLevelType w:val="hybridMultilevel"/>
    <w:tmpl w:val="02C23E1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8FE773A"/>
    <w:multiLevelType w:val="hybridMultilevel"/>
    <w:tmpl w:val="678CBCEC"/>
    <w:lvl w:ilvl="0" w:tplc="1AFC8BB0">
      <w:start w:val="1"/>
      <w:numFmt w:val="decimal"/>
      <w:lvlText w:val="%1."/>
      <w:lvlJc w:val="left"/>
      <w:pPr>
        <w:ind w:left="1440" w:hanging="360"/>
      </w:pPr>
      <w:rPr>
        <w:rFonts w:hint="default"/>
        <w:color w:val="231F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7C8F3EB1"/>
    <w:multiLevelType w:val="hybridMultilevel"/>
    <w:tmpl w:val="8038503C"/>
    <w:lvl w:ilvl="0" w:tplc="1AFC8BB0">
      <w:start w:val="1"/>
      <w:numFmt w:val="decimal"/>
      <w:lvlText w:val="%1."/>
      <w:lvlJc w:val="left"/>
      <w:pPr>
        <w:ind w:left="720" w:hanging="360"/>
      </w:pPr>
      <w:rPr>
        <w:rFonts w:hint="default"/>
        <w:color w:val="231F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20077626">
    <w:abstractNumId w:val="9"/>
  </w:num>
  <w:num w:numId="2" w16cid:durableId="1961523703">
    <w:abstractNumId w:val="5"/>
  </w:num>
  <w:num w:numId="3" w16cid:durableId="1348824995">
    <w:abstractNumId w:val="2"/>
  </w:num>
  <w:num w:numId="4" w16cid:durableId="1659311422">
    <w:abstractNumId w:val="18"/>
  </w:num>
  <w:num w:numId="5" w16cid:durableId="1327779581">
    <w:abstractNumId w:val="4"/>
  </w:num>
  <w:num w:numId="6" w16cid:durableId="180123625">
    <w:abstractNumId w:val="21"/>
  </w:num>
  <w:num w:numId="7" w16cid:durableId="227348352">
    <w:abstractNumId w:val="12"/>
  </w:num>
  <w:num w:numId="8" w16cid:durableId="1393965610">
    <w:abstractNumId w:val="14"/>
  </w:num>
  <w:num w:numId="9" w16cid:durableId="936519683">
    <w:abstractNumId w:val="11"/>
  </w:num>
  <w:num w:numId="10" w16cid:durableId="567037709">
    <w:abstractNumId w:val="19"/>
  </w:num>
  <w:num w:numId="11" w16cid:durableId="1705979737">
    <w:abstractNumId w:val="7"/>
  </w:num>
  <w:num w:numId="12" w16cid:durableId="1110977254">
    <w:abstractNumId w:val="22"/>
  </w:num>
  <w:num w:numId="13" w16cid:durableId="1323007094">
    <w:abstractNumId w:val="0"/>
  </w:num>
  <w:num w:numId="14" w16cid:durableId="84036843">
    <w:abstractNumId w:val="3"/>
  </w:num>
  <w:num w:numId="15" w16cid:durableId="1535774058">
    <w:abstractNumId w:val="13"/>
  </w:num>
  <w:num w:numId="16" w16cid:durableId="1638608518">
    <w:abstractNumId w:val="24"/>
  </w:num>
  <w:num w:numId="17" w16cid:durableId="1702825283">
    <w:abstractNumId w:val="15"/>
  </w:num>
  <w:num w:numId="18" w16cid:durableId="288900568">
    <w:abstractNumId w:val="10"/>
  </w:num>
  <w:num w:numId="19" w16cid:durableId="1827623828">
    <w:abstractNumId w:val="6"/>
  </w:num>
  <w:num w:numId="20" w16cid:durableId="31076697">
    <w:abstractNumId w:val="16"/>
  </w:num>
  <w:num w:numId="21" w16cid:durableId="328025318">
    <w:abstractNumId w:val="23"/>
  </w:num>
  <w:num w:numId="22" w16cid:durableId="1113284350">
    <w:abstractNumId w:val="20"/>
  </w:num>
  <w:num w:numId="23" w16cid:durableId="396363379">
    <w:abstractNumId w:val="1"/>
  </w:num>
  <w:num w:numId="24" w16cid:durableId="1064791983">
    <w:abstractNumId w:val="17"/>
  </w:num>
  <w:num w:numId="25" w16cid:durableId="18268929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124EE"/>
    <w:rsid w:val="00064917"/>
    <w:rsid w:val="00085A08"/>
    <w:rsid w:val="001124EE"/>
    <w:rsid w:val="00326F20"/>
    <w:rsid w:val="0052410D"/>
    <w:rsid w:val="007016E4"/>
    <w:rsid w:val="0081468B"/>
    <w:rsid w:val="009F1FF3"/>
    <w:rsid w:val="00A67F2D"/>
    <w:rsid w:val="00C869B1"/>
    <w:rsid w:val="00CA271B"/>
    <w:rsid w:val="00FD61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55285CF"/>
  <w15:docId w15:val="{CF9F822F-8EFC-4827-BE87-185CAAC3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66"/>
      <w:ind w:left="3604" w:right="3600"/>
      <w:jc w:val="center"/>
    </w:pPr>
    <w:rPr>
      <w:b/>
      <w:bCs/>
      <w:sz w:val="28"/>
      <w:szCs w:val="28"/>
    </w:rPr>
  </w:style>
  <w:style w:type="paragraph" w:styleId="ListParagraph">
    <w:name w:val="List Paragraph"/>
    <w:basedOn w:val="Normal"/>
    <w:uiPriority w:val="1"/>
    <w:qFormat/>
    <w:pPr>
      <w:ind w:left="678" w:hanging="360"/>
    </w:pPr>
  </w:style>
  <w:style w:type="paragraph" w:customStyle="1" w:styleId="TableParagraph">
    <w:name w:val="Table Paragraph"/>
    <w:basedOn w:val="Normal"/>
    <w:uiPriority w:val="1"/>
    <w:qFormat/>
    <w:pPr>
      <w:spacing w:before="8" w:line="228" w:lineRule="exact"/>
      <w:ind w:left="10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3805</Words>
  <Characters>21692</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Discipline and Complaints Policy (2021)</vt:lpstr>
    </vt:vector>
  </TitlesOfParts>
  <Company/>
  <LinksUpToDate>false</LinksUpToDate>
  <CharactersWithSpaces>25447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and Complaints Policy (2021)</dc:title>
  <cp:lastModifiedBy>Guy Daigle</cp:lastModifiedBy>
  <cp:revision>2</cp:revision>
  <dcterms:created xsi:type="dcterms:W3CDTF">2023-05-25T22:33:00Z</dcterms:created>
  <dcterms:modified xsi:type="dcterms:W3CDTF">2023-05-25T22:33:00Z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Adobe Illustrator CC 23.1 (Macintosh)</vt:lpwstr>
  </property>
  <property fmtid="{D5CDD505-2E9C-101B-9397-08002B2CF9AE}" pid="4" name="LastSaved">
    <vt:filetime>2022-09-29T00:00:00Z</vt:filetime>
  </property>
</Properties>
</file>